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26243">
      <w:pPr>
        <w:spacing w:after="156" w:afterLines="50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 w14:paraId="3D7A5B11">
      <w:pPr>
        <w:spacing w:after="156" w:afterLines="50"/>
        <w:jc w:val="left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ascii="仿宋_GB2312" w:hAnsi="宋体" w:eastAsia="仿宋_GB2312"/>
          <w:b/>
          <w:sz w:val="44"/>
          <w:szCs w:val="44"/>
        </w:rPr>
        <w:drawing>
          <wp:inline distT="0" distB="0" distL="114300" distR="114300">
            <wp:extent cx="3075305" cy="797560"/>
            <wp:effectExtent l="0" t="0" r="10795" b="2540"/>
            <wp:docPr id="1" name="图片 1" descr="505161241753177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51612417531774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D76C7">
      <w:pPr>
        <w:spacing w:after="156" w:afterLines="50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 w14:paraId="6DB3D1A2">
      <w:pPr>
        <w:spacing w:after="156" w:afterLines="50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 w14:paraId="47BE6198">
      <w:pPr>
        <w:spacing w:after="156" w:afterLines="50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铜仁职业技术学院202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44"/>
          <w:szCs w:val="44"/>
        </w:rPr>
        <w:t>年“3+3”转段考试（职业技能测试）大纲</w:t>
      </w:r>
    </w:p>
    <w:p w14:paraId="4CE97E9D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1C82E360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6925D9C4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29A04260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47E452DC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46BDA567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45B653AD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738F3BDD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7D88C029">
      <w:pPr>
        <w:rPr>
          <w:rFonts w:hint="eastAsia" w:ascii="仿宋_GB2312" w:eastAsia="仿宋_GB2312"/>
          <w:b/>
          <w:sz w:val="32"/>
          <w:szCs w:val="32"/>
        </w:rPr>
      </w:pPr>
    </w:p>
    <w:p w14:paraId="319C5156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1056C0E2">
      <w:pPr>
        <w:jc w:val="center"/>
        <w:outlineLvl w:val="9"/>
        <w:rPr>
          <w:rFonts w:hint="eastAsia" w:ascii="仿宋_GB2312" w:eastAsia="仿宋_GB2312"/>
          <w:b/>
          <w:sz w:val="32"/>
          <w:szCs w:val="32"/>
        </w:rPr>
      </w:pPr>
      <w:bookmarkStart w:id="0" w:name="_Toc16766"/>
      <w:r>
        <w:rPr>
          <w:rFonts w:hint="eastAsia" w:ascii="仿宋_GB2312" w:eastAsia="仿宋_GB2312"/>
          <w:b/>
          <w:sz w:val="32"/>
          <w:szCs w:val="32"/>
        </w:rPr>
        <w:t>铜仁职业技术学院二0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二四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十一</w:t>
      </w:r>
      <w:r>
        <w:rPr>
          <w:rFonts w:hint="eastAsia" w:ascii="仿宋_GB2312" w:eastAsia="仿宋_GB2312"/>
          <w:b/>
          <w:sz w:val="32"/>
          <w:szCs w:val="32"/>
        </w:rPr>
        <w:t>月</w:t>
      </w:r>
      <w:bookmarkEnd w:id="0"/>
    </w:p>
    <w:p w14:paraId="00CFF694">
      <w:pPr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br w:type="page"/>
      </w:r>
    </w:p>
    <w:sdt>
      <w:sdtPr>
        <w:rPr>
          <w:rFonts w:ascii="宋体" w:hAnsi="宋体" w:eastAsia="宋体" w:cs="Times New Roman"/>
          <w:b/>
          <w:bCs/>
          <w:kern w:val="2"/>
          <w:sz w:val="32"/>
          <w:szCs w:val="40"/>
          <w:lang w:val="en-US" w:eastAsia="zh-CN" w:bidi="ar-SA"/>
        </w:rPr>
        <w:id w:val="147453777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Times New Roman" w:eastAsia="仿宋_GB2312" w:cs="Times New Roman"/>
          <w:b/>
          <w:bCs/>
          <w:kern w:val="2"/>
          <w:sz w:val="21"/>
          <w:szCs w:val="32"/>
          <w:lang w:val="en-US" w:eastAsia="zh-CN" w:bidi="ar-SA"/>
        </w:rPr>
      </w:sdtEndPr>
      <w:sdtContent>
        <w:p w14:paraId="0F9476D2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outlineLvl w:val="9"/>
            <w:rPr>
              <w:b/>
              <w:bCs/>
              <w:sz w:val="32"/>
              <w:szCs w:val="40"/>
            </w:rPr>
          </w:pPr>
          <w:r>
            <w:rPr>
              <w:rFonts w:ascii="宋体" w:hAnsi="宋体" w:eastAsia="宋体"/>
              <w:b/>
              <w:bCs/>
              <w:sz w:val="32"/>
              <w:szCs w:val="40"/>
            </w:rPr>
            <w:t>目录</w:t>
          </w:r>
        </w:p>
        <w:p w14:paraId="13A430AC">
          <w:pPr>
            <w:pStyle w:val="6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b/>
              <w:sz w:val="40"/>
              <w:szCs w:val="40"/>
            </w:rPr>
            <w:fldChar w:fldCharType="begin"/>
          </w:r>
          <w:r>
            <w:rPr>
              <w:rFonts w:hint="eastAsia" w:ascii="仿宋_GB2312" w:eastAsia="仿宋_GB2312"/>
              <w:b/>
              <w:sz w:val="40"/>
              <w:szCs w:val="40"/>
            </w:rPr>
            <w:instrText xml:space="preserve">TOC \o "1-2" \h \u </w:instrText>
          </w:r>
          <w:r>
            <w:rPr>
              <w:rFonts w:hint="eastAsia" w:ascii="仿宋_GB2312" w:eastAsia="仿宋_GB2312"/>
              <w:b/>
              <w:sz w:val="40"/>
              <w:szCs w:val="40"/>
            </w:rPr>
            <w:fldChar w:fldCharType="separate"/>
          </w: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_Toc16357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农学院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eastAsia="zh-CN"/>
            </w:rPr>
            <w:t>202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5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eastAsia="zh-CN"/>
            </w:rPr>
            <w:t>年“3+3”转段考试（职业技能测试）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大纲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_Toc16357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1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434A5E38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_Toc32742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4"/>
              <w:szCs w:val="40"/>
              <w:lang w:val="en-US" w:eastAsia="zh-CN" w:bidi="ar-SA"/>
            </w:rPr>
            <w:t>设施农业与装备</w:t>
          </w:r>
          <w:r>
            <w:rPr>
              <w:rFonts w:hint="eastAsia" w:ascii="仿宋" w:hAnsi="仿宋" w:eastAsia="仿宋" w:cs="仿宋"/>
              <w:sz w:val="24"/>
              <w:szCs w:val="40"/>
              <w:lang w:val="en-US" w:eastAsia="zh-CN"/>
            </w:rPr>
            <w:t>专业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_Toc32742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1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29F391FE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_Toc17072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4"/>
              <w:szCs w:val="40"/>
              <w:lang w:val="en-US" w:eastAsia="zh-CN"/>
            </w:rPr>
            <w:t>茶叶生产与加工技术专业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_Toc17072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4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2B96D2EE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_Toc21406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4"/>
              <w:szCs w:val="40"/>
              <w:lang w:val="en-US" w:eastAsia="zh-CN"/>
            </w:rPr>
            <w:t>畜牧兽医专业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_Toc21406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5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5A7CE25F">
          <w:pPr>
            <w:pStyle w:val="6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_Toc12263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eastAsia="zh-CN"/>
            </w:rPr>
            <w:t>护理学院202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5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eastAsia="zh-CN"/>
            </w:rPr>
            <w:t>年“3+3”转段考试（职业技能测试）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大纲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_Toc12263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7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02EAFB86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_Toc23813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护理专业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_Toc23813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7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2C95C2F6">
          <w:pPr>
            <w:pStyle w:val="6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_Toc556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经济与管理学院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eastAsia="zh-CN"/>
            </w:rPr>
            <w:t>202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5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eastAsia="zh-CN"/>
            </w:rPr>
            <w:t>年“3+3”转段考试（职业技能测试）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大纲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_Toc556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15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3A58482E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_Toc30176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40"/>
              <w:lang w:val="en-US" w:eastAsia="zh-CN"/>
            </w:rPr>
            <w:t>电子商务专业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_Toc30176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15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64B5476D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_Toc30522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40"/>
              <w:lang w:val="en-US" w:eastAsia="zh-CN"/>
            </w:rPr>
            <w:t>大数据与会计</w:t>
          </w:r>
          <w:r>
            <w:rPr>
              <w:rFonts w:hint="eastAsia" w:ascii="仿宋" w:hAnsi="仿宋" w:eastAsia="仿宋" w:cs="仿宋"/>
              <w:sz w:val="24"/>
              <w:szCs w:val="40"/>
            </w:rPr>
            <w:t>专业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_Toc30522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17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52E2FBF6">
          <w:pPr>
            <w:pStyle w:val="6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_Toc3068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人文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eastAsia="zh-CN"/>
            </w:rPr>
            <w:t>学院202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4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eastAsia="zh-CN"/>
            </w:rPr>
            <w:t>年“3+3”转段考试（职业技能测试）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大纲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_Toc3068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20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6624CA4B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_Toc14520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旅游管理专业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_Toc14520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20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33785B3C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_Toc4392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4"/>
              <w:szCs w:val="40"/>
              <w:lang w:val="en-US" w:eastAsia="zh-CN"/>
            </w:rPr>
            <w:t>婴幼儿托育服务与管理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_Toc4392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21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33B8020F">
          <w:pPr>
            <w:pStyle w:val="6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_Toc19679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信息工程学院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eastAsia="zh-CN"/>
            </w:rPr>
            <w:t>202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4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eastAsia="zh-CN"/>
            </w:rPr>
            <w:t>年“3+3”转段考试（职业技能测试）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大纲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_Toc19679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23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255C5F99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_Toc5371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4"/>
              <w:szCs w:val="40"/>
              <w:highlight w:val="none"/>
              <w:lang w:val="en-US" w:eastAsia="zh-CN"/>
            </w:rPr>
            <w:t>计算机网络技术专业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_Toc5371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23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3CA9793C">
          <w:pPr>
            <w:pStyle w:val="6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_Toc4436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医学院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eastAsia="zh-CN"/>
            </w:rPr>
            <w:t>202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5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eastAsia="zh-CN"/>
            </w:rPr>
            <w:t>年“3+3”转段考试（职业技能测试）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大纲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_Toc4436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24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33D0840E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_Toc21554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4"/>
              <w:szCs w:val="40"/>
            </w:rPr>
            <w:t>康复治疗技术专业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_Toc21554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24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7FB94069">
          <w:pPr>
            <w:pStyle w:val="6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_Toc7427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工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eastAsia="zh-CN"/>
            </w:rPr>
            <w:t>学院202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4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eastAsia="zh-CN"/>
            </w:rPr>
            <w:t>年“3+3”转段考试（职业技能测试）</w:t>
          </w:r>
          <w:r>
            <w:rPr>
              <w:rFonts w:hint="eastAsia" w:ascii="仿宋" w:hAnsi="仿宋" w:eastAsia="仿宋" w:cs="仿宋"/>
              <w:sz w:val="24"/>
              <w:szCs w:val="44"/>
              <w:highlight w:val="none"/>
              <w:lang w:val="en-US" w:eastAsia="zh-CN"/>
            </w:rPr>
            <w:t>大纲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_Toc7427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25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728BB390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_Toc11261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40"/>
              <w:lang w:val="en-US" w:eastAsia="zh-CN"/>
            </w:rPr>
            <w:t>机电一体化技术</w:t>
          </w:r>
          <w:r>
            <w:rPr>
              <w:rFonts w:hint="eastAsia" w:ascii="仿宋" w:hAnsi="仿宋" w:eastAsia="仿宋" w:cs="仿宋"/>
              <w:sz w:val="24"/>
              <w:szCs w:val="40"/>
            </w:rPr>
            <w:t>专业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_Toc11261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25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11FFA41E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begin"/>
          </w:r>
          <w:r>
            <w:rPr>
              <w:rFonts w:hint="eastAsia" w:ascii="仿宋_GB2312" w:eastAsia="仿宋_GB2312"/>
              <w:sz w:val="24"/>
              <w:szCs w:val="40"/>
            </w:rPr>
            <w:instrText xml:space="preserve"> HYPERLINK \l _Toc10681 </w:instrText>
          </w:r>
          <w:r>
            <w:rPr>
              <w:rFonts w:hint="eastAsia" w:ascii="仿宋_GB2312" w:eastAsia="仿宋_GB2312"/>
              <w:sz w:val="24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40"/>
              <w:lang w:val="en-US" w:eastAsia="zh-CN"/>
            </w:rPr>
            <w:t>建筑工程技术</w:t>
          </w:r>
          <w:r>
            <w:rPr>
              <w:rFonts w:hint="eastAsia" w:ascii="仿宋" w:hAnsi="仿宋" w:eastAsia="仿宋" w:cs="仿宋"/>
              <w:sz w:val="24"/>
              <w:szCs w:val="40"/>
            </w:rPr>
            <w:t>专业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_Toc10681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27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  <w:p w14:paraId="2598C67A">
          <w:pPr>
            <w:spacing w:line="360" w:lineRule="auto"/>
            <w:jc w:val="center"/>
            <w:outlineLvl w:val="9"/>
            <w:rPr>
              <w:rFonts w:hint="eastAsia" w:ascii="仿宋_GB2312" w:hAnsi="Times New Roman" w:eastAsia="仿宋_GB2312" w:cs="Times New Roman"/>
              <w:b/>
              <w:kern w:val="2"/>
              <w:sz w:val="21"/>
              <w:szCs w:val="32"/>
              <w:lang w:val="en-US" w:eastAsia="zh-CN" w:bidi="ar-SA"/>
            </w:rPr>
          </w:pPr>
          <w:r>
            <w:rPr>
              <w:rFonts w:hint="eastAsia" w:ascii="仿宋_GB2312" w:eastAsia="仿宋_GB2312"/>
              <w:sz w:val="24"/>
              <w:szCs w:val="40"/>
            </w:rPr>
            <w:fldChar w:fldCharType="end"/>
          </w:r>
        </w:p>
      </w:sdtContent>
    </w:sdt>
    <w:p w14:paraId="4F1A4DE8">
      <w:pPr>
        <w:jc w:val="center"/>
        <w:outlineLvl w:val="9"/>
        <w:rPr>
          <w:rFonts w:hint="eastAsia" w:ascii="仿宋_GB2312" w:hAnsi="Times New Roman" w:eastAsia="仿宋_GB2312" w:cs="Times New Roman"/>
          <w:b/>
          <w:kern w:val="2"/>
          <w:sz w:val="21"/>
          <w:szCs w:val="32"/>
          <w:lang w:val="en-US" w:eastAsia="zh-CN" w:bidi="ar-SA"/>
        </w:rPr>
      </w:pPr>
    </w:p>
    <w:p w14:paraId="75839F75">
      <w:pPr>
        <w:spacing w:line="560" w:lineRule="exact"/>
        <w:jc w:val="center"/>
        <w:outlineLvl w:val="0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4F4D1E">
      <w:pPr>
        <w:spacing w:line="560" w:lineRule="exact"/>
        <w:jc w:val="center"/>
        <w:outlineLvl w:val="0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  <w:bookmarkStart w:id="1" w:name="_Toc16357"/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农学院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年“3+3”转段考试（职业技能测试）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大纲</w:t>
      </w:r>
      <w:bookmarkEnd w:id="1"/>
    </w:p>
    <w:p w14:paraId="14584C18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</w:p>
    <w:p w14:paraId="69C551FA">
      <w:pPr>
        <w:pStyle w:val="12"/>
        <w:bidi w:val="0"/>
        <w:outlineLvl w:val="1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2" w:name="_Toc19825"/>
      <w:bookmarkStart w:id="3" w:name="_Toc3445"/>
      <w:bookmarkStart w:id="4" w:name="_Toc32742"/>
      <w:r>
        <w:rPr>
          <w:rStyle w:val="13"/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-SA"/>
        </w:rPr>
        <w:t>设施农业与装备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</w:t>
      </w:r>
      <w:bookmarkEnd w:id="2"/>
      <w:bookmarkEnd w:id="3"/>
      <w:bookmarkEnd w:id="4"/>
    </w:p>
    <w:p w14:paraId="45B8EEF3">
      <w:pPr>
        <w:pStyle w:val="10"/>
        <w:bidi w:val="0"/>
        <w:ind w:left="0" w:leftChars="0" w:firstLine="643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5" w:name="_Toc25217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适用专业</w:t>
      </w:r>
      <w:bookmarkEnd w:id="5"/>
    </w:p>
    <w:p w14:paraId="3A7D5EF1">
      <w:pPr>
        <w:pStyle w:val="10"/>
        <w:bidi w:val="0"/>
        <w:ind w:left="0" w:leftChars="0" w:firstLine="640" w:firstLineChars="20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bookmarkStart w:id="6" w:name="_Toc8901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设施农业与装备</w:t>
      </w:r>
    </w:p>
    <w:p w14:paraId="700F10CD">
      <w:pPr>
        <w:pStyle w:val="10"/>
        <w:bidi w:val="0"/>
        <w:ind w:left="0" w:leftChars="0" w:firstLine="643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二、测试方式</w:t>
      </w:r>
      <w:bookmarkEnd w:id="6"/>
    </w:p>
    <w:p w14:paraId="3E6D48B8">
      <w:pPr>
        <w:pStyle w:val="10"/>
        <w:bidi w:val="0"/>
        <w:ind w:left="0" w:leftChars="0" w:firstLine="640" w:firstLineChars="200"/>
        <w:outlineLvl w:val="9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bookmarkStart w:id="7" w:name="_Toc7882"/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职业技能测试</w:t>
      </w:r>
    </w:p>
    <w:p w14:paraId="35D4F17C">
      <w:pPr>
        <w:pStyle w:val="10"/>
        <w:bidi w:val="0"/>
        <w:ind w:left="0" w:leftChars="0" w:firstLine="643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三、测试时间</w:t>
      </w:r>
      <w:bookmarkEnd w:id="7"/>
    </w:p>
    <w:p w14:paraId="3071A0FF">
      <w:pPr>
        <w:spacing w:after="0"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8" w:name="_Toc696"/>
      <w:r>
        <w:rPr>
          <w:rFonts w:hint="eastAsia" w:ascii="仿宋" w:hAnsi="仿宋" w:eastAsia="仿宋" w:cs="仿宋"/>
          <w:color w:val="auto"/>
          <w:sz w:val="32"/>
          <w:szCs w:val="32"/>
        </w:rPr>
        <w:t>8分钟以内</w:t>
      </w:r>
    </w:p>
    <w:p w14:paraId="2F467DAB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 w:eastAsia="zh-CN" w:bidi="ar-SA"/>
        </w:rPr>
        <w:t>四、测试内容与要求</w:t>
      </w:r>
      <w:bookmarkEnd w:id="8"/>
    </w:p>
    <w:p w14:paraId="46C5D161">
      <w:pPr>
        <w:pStyle w:val="10"/>
        <w:bidi w:val="0"/>
        <w:ind w:left="0" w:leftChars="0" w:firstLine="640" w:firstLineChars="20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常见农作物的识别</w:t>
      </w:r>
    </w:p>
    <w:p w14:paraId="2D21DD55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1.能正确识别常见农作物类型；</w:t>
      </w:r>
    </w:p>
    <w:p w14:paraId="56A0FE02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2.能正确说出常见大田作物、蔬菜、果树果实、花卉的名称；</w:t>
      </w:r>
    </w:p>
    <w:p w14:paraId="1B0E588E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3.有较好的反应能力和表达能力，举止文明、思路清晰。</w:t>
      </w:r>
    </w:p>
    <w:p w14:paraId="42C08D80">
      <w:pPr>
        <w:pStyle w:val="10"/>
        <w:bidi w:val="0"/>
        <w:ind w:left="0" w:leftChars="0" w:firstLine="640" w:firstLineChars="20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二）农业面临的污染种类</w:t>
      </w:r>
    </w:p>
    <w:p w14:paraId="30319C7C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1.农业面临的污染种类；</w:t>
      </w:r>
    </w:p>
    <w:p w14:paraId="67A3733A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2.如何进行预防和治理；</w:t>
      </w:r>
    </w:p>
    <w:p w14:paraId="7FBFF1D8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3.有较好的反应能力和表达能力，举止文明、思路清晰，具有创新精神和理念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。</w:t>
      </w:r>
    </w:p>
    <w:p w14:paraId="5B8CABF9">
      <w:pPr>
        <w:pStyle w:val="10"/>
        <w:bidi w:val="0"/>
        <w:ind w:left="0" w:leftChars="0" w:firstLine="640" w:firstLineChars="20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常见农作物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种子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的识别</w:t>
      </w:r>
    </w:p>
    <w:p w14:paraId="1BB4D789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1.能认识常见农作物种子；</w:t>
      </w:r>
    </w:p>
    <w:p w14:paraId="3F9244BD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2.能正确说出常见农作物种子的名称；</w:t>
      </w:r>
    </w:p>
    <w:p w14:paraId="58DE104F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3.有较好的反应能力和表达能力，举止文明、思路清晰。</w:t>
      </w:r>
    </w:p>
    <w:p w14:paraId="3A20ED6F">
      <w:pPr>
        <w:pStyle w:val="10"/>
        <w:bidi w:val="0"/>
        <w:ind w:left="0" w:leftChars="0" w:firstLine="640" w:firstLineChars="20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）昆虫的识别</w:t>
      </w:r>
    </w:p>
    <w:p w14:paraId="5250E7AB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1.能正确识别常见昆虫。</w:t>
      </w:r>
    </w:p>
    <w:p w14:paraId="3C9613AB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2.能正确识别观察昆虫体躯结构；</w:t>
      </w:r>
    </w:p>
    <w:p w14:paraId="395CA590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3.有较好的反应能力和表达能力，举止文明、思路清晰。</w:t>
      </w:r>
    </w:p>
    <w:p w14:paraId="3B59FA2A">
      <w:pPr>
        <w:pStyle w:val="10"/>
        <w:bidi w:val="0"/>
        <w:ind w:left="0" w:leftChars="0" w:firstLine="640" w:firstLineChars="20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）农作物施肥</w:t>
      </w:r>
    </w:p>
    <w:p w14:paraId="39124A57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1.能正确识别常见肥料；</w:t>
      </w:r>
    </w:p>
    <w:p w14:paraId="7173F2DD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2.能正确进行施肥方式的选择；</w:t>
      </w:r>
    </w:p>
    <w:p w14:paraId="7157868C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3.有较好的反应能力和表达能力，举止文明、思路清晰。</w:t>
      </w:r>
    </w:p>
    <w:p w14:paraId="4CBC0BA5">
      <w:pPr>
        <w:pStyle w:val="10"/>
        <w:bidi w:val="0"/>
        <w:ind w:left="0" w:leftChars="0" w:firstLine="640" w:firstLineChars="20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农机具的认识</w:t>
      </w:r>
    </w:p>
    <w:p w14:paraId="7ABF5288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1.能正确识别常见农机具；</w:t>
      </w:r>
    </w:p>
    <w:p w14:paraId="5C822310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2.能说出常见农机具的功用；</w:t>
      </w:r>
    </w:p>
    <w:p w14:paraId="10CADBE7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3.有较好的反应能力和表达能力，举止文明、思路清晰。</w:t>
      </w:r>
    </w:p>
    <w:p w14:paraId="0F653279">
      <w:pPr>
        <w:pStyle w:val="10"/>
        <w:bidi w:val="0"/>
        <w:ind w:left="0" w:leftChars="0" w:firstLine="640" w:firstLineChars="20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（七）识别常见蔬菜</w:t>
      </w:r>
    </w:p>
    <w:p w14:paraId="676A30D1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1.能正确识别常见的蔬菜种类；</w:t>
      </w:r>
    </w:p>
    <w:p w14:paraId="3A784F5B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2.能正确说出常见蔬菜的名称；</w:t>
      </w:r>
    </w:p>
    <w:p w14:paraId="6C038B24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3.有较好的反应能力和表达能力，举止文明、思路清晰。</w:t>
      </w:r>
    </w:p>
    <w:p w14:paraId="6FB78064">
      <w:pPr>
        <w:spacing w:line="360" w:lineRule="auto"/>
        <w:ind w:firstLine="320" w:firstLineChars="100"/>
        <w:outlineLvl w:val="9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（八）识别常见水果</w:t>
      </w:r>
    </w:p>
    <w:p w14:paraId="42683D72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1.能正确识别常见的水果种类；</w:t>
      </w:r>
    </w:p>
    <w:p w14:paraId="0310CD98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2.能正确说出常见水果的名称；</w:t>
      </w:r>
    </w:p>
    <w:p w14:paraId="7435A4AD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3.有较好的反应能力和表达能力，举止文明、思路清晰。</w:t>
      </w:r>
    </w:p>
    <w:p w14:paraId="4CA3C86E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（九）辨别植物的根</w:t>
      </w:r>
    </w:p>
    <w:p w14:paraId="451F5F68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1.能正确识别植物根的类型；</w:t>
      </w:r>
    </w:p>
    <w:p w14:paraId="2159AAC4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2.能够分辨出植物的主根、须根和根毛；</w:t>
      </w:r>
    </w:p>
    <w:p w14:paraId="617D8718">
      <w:pPr>
        <w:pStyle w:val="11"/>
        <w:bidi w:val="0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3.有较好的反应能力和表达能力，举止文明、思路清晰。</w:t>
      </w:r>
    </w:p>
    <w:p w14:paraId="118291CF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（十）植物生长的环境影响因素</w:t>
      </w:r>
    </w:p>
    <w:p w14:paraId="183A8959">
      <w:pPr>
        <w:pStyle w:val="11"/>
        <w:bidi w:val="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1.能够说出影响植物生长的环境因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素；</w:t>
      </w:r>
    </w:p>
    <w:p w14:paraId="3B3A4C9E">
      <w:pPr>
        <w:pStyle w:val="11"/>
        <w:bidi w:val="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2.能够论述各因素如何影响植物生长；</w:t>
      </w:r>
    </w:p>
    <w:p w14:paraId="1C1E875F">
      <w:pPr>
        <w:pStyle w:val="11"/>
        <w:bidi w:val="0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3.有较好的反应能力和表达能力，举止文明、思路清晰。</w:t>
      </w:r>
    </w:p>
    <w:p w14:paraId="7E36B436">
      <w:pPr>
        <w:pStyle w:val="12"/>
        <w:bidi w:val="0"/>
        <w:outlineLvl w:val="9"/>
        <w:rPr>
          <w:rStyle w:val="13"/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-SA"/>
        </w:rPr>
      </w:pPr>
      <w:bookmarkStart w:id="9" w:name="_Toc25510"/>
      <w:bookmarkStart w:id="10" w:name="_Toc24295"/>
    </w:p>
    <w:p w14:paraId="411576AF">
      <w:pPr>
        <w:outlineLvl w:val="9"/>
        <w:rPr>
          <w:rStyle w:val="13"/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 w14:paraId="199FDC23">
      <w:pPr>
        <w:outlineLvl w:val="9"/>
        <w:rPr>
          <w:rStyle w:val="13"/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 w14:paraId="517F0B85">
      <w:pPr>
        <w:outlineLvl w:val="9"/>
        <w:rPr>
          <w:rStyle w:val="13"/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 w14:paraId="573E5DB4">
      <w:pPr>
        <w:outlineLvl w:val="9"/>
        <w:rPr>
          <w:rStyle w:val="13"/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 w14:paraId="1499FAA7">
      <w:pPr>
        <w:outlineLvl w:val="9"/>
        <w:rPr>
          <w:rStyle w:val="13"/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 w14:paraId="581AB9A0">
      <w:pPr>
        <w:outlineLvl w:val="9"/>
        <w:rPr>
          <w:rStyle w:val="13"/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 w14:paraId="22120784">
      <w:pPr>
        <w:outlineLvl w:val="9"/>
        <w:rPr>
          <w:rStyle w:val="13"/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 w14:paraId="1571840F">
      <w:pPr>
        <w:outlineLvl w:val="9"/>
        <w:rPr>
          <w:rStyle w:val="13"/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 w14:paraId="52F875D1">
      <w:pPr>
        <w:outlineLvl w:val="9"/>
        <w:rPr>
          <w:rStyle w:val="13"/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 w14:paraId="501B5C79">
      <w:pPr>
        <w:outlineLvl w:val="9"/>
        <w:rPr>
          <w:rStyle w:val="13"/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 w14:paraId="7CCA4539">
      <w:pPr>
        <w:outlineLvl w:val="9"/>
        <w:rPr>
          <w:rStyle w:val="13"/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 w14:paraId="28126AD8">
      <w:pPr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bookmarkEnd w:id="9"/>
    <w:bookmarkEnd w:id="10"/>
    <w:p w14:paraId="6E4B9D1C">
      <w:pPr>
        <w:pStyle w:val="3"/>
        <w:jc w:val="center"/>
        <w:outlineLvl w:val="1"/>
        <w:rPr>
          <w:rStyle w:val="13"/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bookmarkStart w:id="11" w:name="_Toc20175"/>
      <w:bookmarkStart w:id="12" w:name="_Toc17072"/>
      <w:bookmarkStart w:id="13" w:name="_Toc19092"/>
      <w:r>
        <w:rPr>
          <w:rStyle w:val="13"/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茶叶生产与加工技术专业</w:t>
      </w:r>
      <w:bookmarkEnd w:id="11"/>
      <w:bookmarkEnd w:id="12"/>
      <w:bookmarkEnd w:id="13"/>
    </w:p>
    <w:p w14:paraId="3A6AF9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bookmarkStart w:id="14" w:name="_Toc16498"/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适用专业</w:t>
      </w:r>
      <w:bookmarkEnd w:id="14"/>
    </w:p>
    <w:p w14:paraId="6BF93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茶叶生产与加工技术</w:t>
      </w:r>
    </w:p>
    <w:p w14:paraId="706F6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bookmarkStart w:id="15" w:name="_Toc9460"/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二、测试方式</w:t>
      </w:r>
      <w:bookmarkEnd w:id="15"/>
    </w:p>
    <w:p w14:paraId="4607177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" w:lineRule="atLeas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bookmarkStart w:id="16" w:name="_Toc32216"/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职业技能测试</w:t>
      </w:r>
    </w:p>
    <w:p w14:paraId="6FDB2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" w:lineRule="atLeas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三、测试时间</w:t>
      </w:r>
      <w:bookmarkEnd w:id="16"/>
    </w:p>
    <w:p w14:paraId="58AA1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6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7" w:name="_Toc2016"/>
      <w:r>
        <w:rPr>
          <w:rFonts w:hint="eastAsia" w:ascii="仿宋" w:hAnsi="仿宋" w:eastAsia="仿宋" w:cs="仿宋"/>
          <w:color w:val="auto"/>
          <w:sz w:val="32"/>
          <w:szCs w:val="32"/>
        </w:rPr>
        <w:t>8分钟以内</w:t>
      </w:r>
    </w:p>
    <w:p w14:paraId="6BAC3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" w:lineRule="atLeas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四、测试内容与要求</w:t>
      </w:r>
      <w:bookmarkEnd w:id="17"/>
    </w:p>
    <w:p w14:paraId="1A32A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6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18" w:name="_Toc6514"/>
      <w:bookmarkStart w:id="19" w:name="_Toc29660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职业倾向</w:t>
      </w:r>
    </w:p>
    <w:p w14:paraId="7CFE7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6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1.能说出选择这个专业的原因；</w:t>
      </w:r>
    </w:p>
    <w:p w14:paraId="65187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6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2.能说出自己未来的职业规划。</w:t>
      </w:r>
    </w:p>
    <w:p w14:paraId="4BAB4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6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六大茶类识别</w:t>
      </w:r>
    </w:p>
    <w:p w14:paraId="407BF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能通过观察茶叶的外形特征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识别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所属的茶类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 w14:paraId="0E72B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能简要说出每类茶的品质特征。</w:t>
      </w:r>
    </w:p>
    <w:p w14:paraId="4DA6E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茶叶审评用具识别</w:t>
      </w:r>
    </w:p>
    <w:p w14:paraId="2418F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能识别茶叶审评用具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 w14:paraId="296E1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描述各用具的名称、特点及主要用途。</w:t>
      </w:r>
    </w:p>
    <w:p w14:paraId="5285D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茶艺礼仪展示</w:t>
      </w:r>
    </w:p>
    <w:p w14:paraId="2EAD1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能进行茶艺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行礼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展示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 w14:paraId="5740C1F5">
      <w:pPr>
        <w:spacing w:after="0"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能进行茶艺站姿、走姿、坐姿展示。</w:t>
      </w:r>
    </w:p>
    <w:p w14:paraId="134D6D2E">
      <w:pPr>
        <w:spacing w:after="0"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茶具识别</w:t>
      </w:r>
    </w:p>
    <w:p w14:paraId="1F4FB258">
      <w:pPr>
        <w:spacing w:after="0" w:line="360" w:lineRule="auto"/>
        <w:ind w:left="559" w:leftChars="266" w:firstLine="0" w:firstLineChars="0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能识别常用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泡茶器具，如茶道组、盖碗、紫砂壶、玻璃杯等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能简要描述其特点及用途。</w:t>
      </w:r>
    </w:p>
    <w:p w14:paraId="5DD2FBB3">
      <w:pPr>
        <w:spacing w:after="0"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41743077">
      <w:pPr>
        <w:pStyle w:val="3"/>
        <w:jc w:val="center"/>
        <w:outlineLvl w:val="1"/>
        <w:rPr>
          <w:rStyle w:val="13"/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bookmarkStart w:id="20" w:name="_Toc21406"/>
      <w:r>
        <w:rPr>
          <w:rStyle w:val="13"/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畜牧兽医专业</w:t>
      </w:r>
      <w:bookmarkEnd w:id="18"/>
      <w:bookmarkEnd w:id="19"/>
      <w:bookmarkEnd w:id="20"/>
    </w:p>
    <w:p w14:paraId="6BF89C77">
      <w:pPr>
        <w:numPr>
          <w:ilvl w:val="0"/>
          <w:numId w:val="0"/>
        </w:numPr>
        <w:snapToGrid/>
        <w:spacing w:before="0" w:beforeAutospacing="0" w:after="0" w:afterAutospacing="0" w:line="360" w:lineRule="auto"/>
        <w:ind w:firstLine="643" w:firstLineChars="200"/>
        <w:jc w:val="both"/>
        <w:textAlignment w:val="baseline"/>
        <w:outlineLvl w:val="9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2"/>
          <w:szCs w:val="32"/>
        </w:rPr>
      </w:pPr>
      <w:bookmarkStart w:id="21" w:name="_Toc31008"/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2"/>
          <w:szCs w:val="32"/>
        </w:rPr>
        <w:t>适用专业</w:t>
      </w:r>
      <w:bookmarkEnd w:id="21"/>
    </w:p>
    <w:p w14:paraId="0AA17AAF"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畜牧兽医</w:t>
      </w:r>
    </w:p>
    <w:p w14:paraId="06BFBC09">
      <w:pPr>
        <w:snapToGrid/>
        <w:spacing w:before="0" w:beforeAutospacing="0" w:after="0" w:afterAutospacing="0" w:line="360" w:lineRule="auto"/>
        <w:ind w:firstLine="643" w:firstLineChars="200"/>
        <w:jc w:val="both"/>
        <w:textAlignment w:val="baseline"/>
        <w:outlineLvl w:val="9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2"/>
          <w:szCs w:val="32"/>
        </w:rPr>
      </w:pPr>
      <w:bookmarkStart w:id="22" w:name="_Toc5984"/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2"/>
          <w:szCs w:val="32"/>
        </w:rPr>
        <w:t>二、测试方式</w:t>
      </w:r>
      <w:bookmarkEnd w:id="22"/>
    </w:p>
    <w:p w14:paraId="6F2785E7">
      <w:pPr>
        <w:pStyle w:val="10"/>
        <w:bidi w:val="0"/>
        <w:ind w:left="0" w:leftChars="0" w:firstLine="640" w:firstLineChars="200"/>
        <w:outlineLvl w:val="9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bookmarkStart w:id="23" w:name="_Toc21866"/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职业技能测试</w:t>
      </w:r>
    </w:p>
    <w:p w14:paraId="3181AE93">
      <w:pPr>
        <w:snapToGrid/>
        <w:spacing w:before="0" w:beforeAutospacing="0" w:after="0" w:afterAutospacing="0" w:line="360" w:lineRule="auto"/>
        <w:ind w:firstLine="643" w:firstLineChars="200"/>
        <w:jc w:val="both"/>
        <w:textAlignment w:val="baseline"/>
        <w:outlineLvl w:val="9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2"/>
          <w:szCs w:val="32"/>
        </w:rPr>
        <w:t>三、测试时间</w:t>
      </w:r>
      <w:bookmarkEnd w:id="23"/>
    </w:p>
    <w:p w14:paraId="2D390153">
      <w:pPr>
        <w:spacing w:after="0"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24" w:name="_Toc10265"/>
      <w:r>
        <w:rPr>
          <w:rFonts w:hint="eastAsia" w:ascii="仿宋" w:hAnsi="仿宋" w:eastAsia="仿宋" w:cs="仿宋"/>
          <w:color w:val="auto"/>
          <w:sz w:val="32"/>
          <w:szCs w:val="32"/>
        </w:rPr>
        <w:t>8分钟以内</w:t>
      </w:r>
    </w:p>
    <w:p w14:paraId="1A2799F9">
      <w:pPr>
        <w:snapToGrid/>
        <w:spacing w:before="0" w:beforeAutospacing="0" w:after="0" w:afterAutospacing="0" w:line="360" w:lineRule="auto"/>
        <w:ind w:firstLine="643" w:firstLineChars="200"/>
        <w:jc w:val="both"/>
        <w:textAlignment w:val="baseline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2"/>
          <w:szCs w:val="32"/>
        </w:rPr>
        <w:t>四、测试内容与要求</w:t>
      </w:r>
      <w:bookmarkEnd w:id="24"/>
    </w:p>
    <w:p w14:paraId="057FD745">
      <w:pPr>
        <w:spacing w:line="360" w:lineRule="auto"/>
        <w:ind w:left="0" w:leftChars="0" w:firstLine="729" w:firstLineChars="228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25" w:name="_Toc8536"/>
      <w:bookmarkStart w:id="26" w:name="_Toc17433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（一）畜禽解剖生理</w:t>
      </w:r>
    </w:p>
    <w:p w14:paraId="3475EBC2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1.识记畜禽机体各系统的组成；</w:t>
      </w:r>
    </w:p>
    <w:p w14:paraId="41961EB9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2.正确识别畜禽体内主要器官的形态、位置、构造和功能；</w:t>
      </w:r>
    </w:p>
    <w:p w14:paraId="4E6F51BF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3.掌握畜禽主要生理指标及测定技术。</w:t>
      </w:r>
    </w:p>
    <w:p w14:paraId="1B54CD3B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（二）畜禽营养与饲料</w:t>
      </w:r>
    </w:p>
    <w:p w14:paraId="1E4773D2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1.识记畜禽营养物质的类型及功能；</w:t>
      </w:r>
    </w:p>
    <w:p w14:paraId="75054BD7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2.识别畜禽的营养需要及常见代谢病；</w:t>
      </w:r>
    </w:p>
    <w:p w14:paraId="2B80468D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3.掌握饲料常规成分的测定方法。</w:t>
      </w:r>
    </w:p>
    <w:p w14:paraId="7D576EA1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（三）畜禽生产</w:t>
      </w:r>
    </w:p>
    <w:p w14:paraId="63D53E64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1.识记畜禽的品种及生物学特性；</w:t>
      </w:r>
    </w:p>
    <w:p w14:paraId="4FC2C014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2.掌握畜禽的繁殖技术（含种蛋的孵化）；</w:t>
      </w:r>
    </w:p>
    <w:p w14:paraId="42E04939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3.掌握畜禽的饲养管理技术。</w:t>
      </w:r>
    </w:p>
    <w:p w14:paraId="637B00C3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（四）兽医基础</w:t>
      </w:r>
    </w:p>
    <w:p w14:paraId="01EC506E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1.理解畜禽基本病理变化及特征；</w:t>
      </w:r>
    </w:p>
    <w:p w14:paraId="0AD1501A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2.掌握畜禽病理解剖基本技术；</w:t>
      </w:r>
    </w:p>
    <w:p w14:paraId="6B6A85AB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3.掌握兽药的分类及应用技术。</w:t>
      </w:r>
    </w:p>
    <w:p w14:paraId="7CEBF40C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（五）兽医临床</w:t>
      </w:r>
    </w:p>
    <w:p w14:paraId="18B20AD9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1.掌握兽医临床诊断的基本方法；</w:t>
      </w:r>
    </w:p>
    <w:p w14:paraId="50001D23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2.掌握兽医临床的常用治疗技术；</w:t>
      </w:r>
    </w:p>
    <w:p w14:paraId="213B3854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3.掌握畜禽常见普通病的诊断及防治方法；</w:t>
      </w:r>
    </w:p>
    <w:p w14:paraId="1DE201E7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4.掌握畜禽常见疫病的诊断及防控技术；</w:t>
      </w:r>
    </w:p>
    <w:p w14:paraId="06C50D58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5.掌握动物性产品卫生检验方法。</w:t>
      </w:r>
    </w:p>
    <w:p w14:paraId="3D088B56"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57E7D3AC">
      <w:pPr>
        <w:jc w:val="center"/>
        <w:outlineLvl w:val="9"/>
        <w:rPr>
          <w:rStyle w:val="13"/>
          <w:rFonts w:hint="eastAsia" w:ascii="仿宋" w:hAnsi="仿宋" w:eastAsia="仿宋" w:cs="仿宋"/>
          <w:b/>
          <w:bCs/>
          <w:color w:val="auto"/>
          <w:lang w:eastAsia="zh-CN"/>
        </w:rPr>
      </w:pPr>
    </w:p>
    <w:p w14:paraId="5F9423F3">
      <w:pPr>
        <w:outlineLvl w:val="9"/>
        <w:rPr>
          <w:rStyle w:val="13"/>
          <w:rFonts w:hint="eastAsia" w:ascii="仿宋" w:hAnsi="仿宋" w:eastAsia="仿宋" w:cs="仿宋"/>
          <w:color w:val="auto"/>
          <w:lang w:eastAsia="zh-CN"/>
        </w:rPr>
      </w:pPr>
    </w:p>
    <w:p w14:paraId="7981E146">
      <w:pPr>
        <w:outlineLvl w:val="9"/>
        <w:rPr>
          <w:rStyle w:val="13"/>
          <w:rFonts w:hint="eastAsia" w:ascii="仿宋" w:hAnsi="仿宋" w:eastAsia="仿宋" w:cs="仿宋"/>
          <w:color w:val="auto"/>
          <w:lang w:eastAsia="zh-CN"/>
        </w:rPr>
      </w:pPr>
    </w:p>
    <w:bookmarkEnd w:id="25"/>
    <w:bookmarkEnd w:id="26"/>
    <w:p w14:paraId="08F198A7">
      <w:pPr>
        <w:spacing w:line="360" w:lineRule="auto"/>
        <w:ind w:firstLine="560" w:firstLineChars="200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78EB7A41">
      <w:pPr>
        <w:spacing w:line="560" w:lineRule="exact"/>
        <w:jc w:val="center"/>
        <w:outlineLvl w:val="9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</w:p>
    <w:p w14:paraId="62C43E95">
      <w:pPr>
        <w:outlineLvl w:val="9"/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br w:type="page"/>
      </w:r>
    </w:p>
    <w:p w14:paraId="290ECFAC">
      <w:pPr>
        <w:spacing w:line="560" w:lineRule="exact"/>
        <w:jc w:val="center"/>
        <w:outlineLvl w:val="0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  <w:bookmarkStart w:id="27" w:name="_Toc12263"/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护理学院202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年“3+3”转段考试（职业技能测试）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大纲</w:t>
      </w:r>
      <w:bookmarkEnd w:id="27"/>
    </w:p>
    <w:p w14:paraId="1E8EC5C2">
      <w:pPr>
        <w:spacing w:line="560" w:lineRule="exact"/>
        <w:jc w:val="center"/>
        <w:outlineLvl w:val="9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</w:p>
    <w:p w14:paraId="4054DA44">
      <w:pPr>
        <w:spacing w:line="560" w:lineRule="exact"/>
        <w:jc w:val="center"/>
        <w:outlineLvl w:val="1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  <w:bookmarkStart w:id="28" w:name="_Toc23813"/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护理专业</w:t>
      </w:r>
      <w:bookmarkEnd w:id="28"/>
    </w:p>
    <w:p w14:paraId="6E2A67A0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 w14:paraId="5363B7E4">
      <w:pPr>
        <w:spacing w:line="360" w:lineRule="auto"/>
        <w:ind w:firstLine="643" w:firstLineChars="200"/>
        <w:rPr>
          <w:rFonts w:eastAsia="仿宋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一、适用专业</w:t>
      </w:r>
    </w:p>
    <w:p w14:paraId="5AA9A362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护理</w:t>
      </w:r>
      <w:r>
        <w:rPr>
          <w:rFonts w:eastAsia="仿宋"/>
          <w:sz w:val="32"/>
          <w:szCs w:val="32"/>
        </w:rPr>
        <w:t>专业</w:t>
      </w:r>
    </w:p>
    <w:p w14:paraId="5A8D090C">
      <w:pPr>
        <w:spacing w:line="360" w:lineRule="auto"/>
        <w:ind w:firstLine="643" w:firstLineChars="200"/>
        <w:rPr>
          <w:rFonts w:eastAsia="仿宋"/>
          <w:sz w:val="32"/>
          <w:szCs w:val="32"/>
        </w:rPr>
      </w:pPr>
      <w:r>
        <w:rPr>
          <w:rFonts w:eastAsia="黑体"/>
          <w:b/>
          <w:sz w:val="32"/>
          <w:szCs w:val="32"/>
        </w:rPr>
        <w:t>二、测试方式</w:t>
      </w:r>
    </w:p>
    <w:p w14:paraId="59126601">
      <w:pPr>
        <w:spacing w:line="360" w:lineRule="auto"/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eastAsia="zh-CN"/>
        </w:rPr>
        <w:t>技能操作测试＋综合职业素养测试</w:t>
      </w:r>
    </w:p>
    <w:p w14:paraId="676EBBC1">
      <w:pPr>
        <w:spacing w:line="360" w:lineRule="auto"/>
        <w:ind w:firstLine="643" w:firstLineChars="200"/>
        <w:rPr>
          <w:rFonts w:eastAsia="仿宋"/>
          <w:sz w:val="32"/>
          <w:szCs w:val="32"/>
        </w:rPr>
      </w:pPr>
      <w:r>
        <w:rPr>
          <w:rFonts w:eastAsia="黑体"/>
          <w:b/>
          <w:sz w:val="32"/>
          <w:szCs w:val="32"/>
        </w:rPr>
        <w:t>三、测试时间</w:t>
      </w:r>
    </w:p>
    <w:p w14:paraId="3373344D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8分钟以内</w:t>
      </w:r>
    </w:p>
    <w:p w14:paraId="11B20A83">
      <w:pPr>
        <w:numPr>
          <w:ilvl w:val="0"/>
          <w:numId w:val="1"/>
        </w:numPr>
        <w:spacing w:line="360" w:lineRule="auto"/>
        <w:ind w:firstLine="643" w:firstLineChars="20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测试内容与要求</w:t>
      </w:r>
    </w:p>
    <w:p w14:paraId="47E6FFF9">
      <w:pPr>
        <w:spacing w:line="360" w:lineRule="auto"/>
        <w:ind w:firstLine="643" w:firstLineChars="200"/>
        <w:rPr>
          <w:rFonts w:hint="eastAsia" w:eastAsia="仿宋"/>
          <w:b/>
          <w:bCs/>
          <w:sz w:val="32"/>
          <w:szCs w:val="32"/>
          <w:lang w:eastAsia="zh-CN"/>
        </w:rPr>
      </w:pPr>
      <w:r>
        <w:rPr>
          <w:rFonts w:hint="eastAsia" w:eastAsia="仿宋"/>
          <w:b/>
          <w:bCs/>
          <w:sz w:val="32"/>
          <w:szCs w:val="32"/>
          <w:lang w:eastAsia="zh-CN"/>
        </w:rPr>
        <w:t>（一）</w:t>
      </w:r>
      <w:r>
        <w:rPr>
          <w:rFonts w:eastAsia="仿宋"/>
          <w:b/>
          <w:bCs/>
          <w:sz w:val="32"/>
          <w:szCs w:val="32"/>
        </w:rPr>
        <w:t>测试内容</w:t>
      </w:r>
    </w:p>
    <w:p w14:paraId="2F699E1B">
      <w:pPr>
        <w:spacing w:line="360" w:lineRule="auto"/>
        <w:ind w:firstLine="643" w:firstLineChars="200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1.七步洗手法</w:t>
      </w:r>
    </w:p>
    <w:p w14:paraId="531E7618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（1）手部未佩戴戒指、手镯等饰物。 </w:t>
      </w:r>
    </w:p>
    <w:p w14:paraId="587AAB2B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（2）冲洗时指尖向下，且洗净指尖、指缝、拇指、指关节等处。</w:t>
      </w:r>
    </w:p>
    <w:p w14:paraId="7F75A708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（3）能调节水的温度和水的流量大小，未污染环境及溅湿工作服。 </w:t>
      </w:r>
    </w:p>
    <w:p w14:paraId="372710F2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（4）揉搓时能按手指皮肤的纵横纹路揉搓。</w:t>
      </w:r>
    </w:p>
    <w:p w14:paraId="678935A9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（5）熟练洗手步骤，每个洗手步骤搓洗时间不少于10秒，全程3-4分钟。</w:t>
      </w:r>
    </w:p>
    <w:p w14:paraId="1A95A2EF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（6）能正确说出洗手目的和指征。</w:t>
      </w:r>
    </w:p>
    <w:p w14:paraId="151FF568">
      <w:pPr>
        <w:spacing w:line="360" w:lineRule="auto"/>
        <w:ind w:firstLine="643" w:firstLineChars="200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2.体温测量</w:t>
      </w:r>
    </w:p>
    <w:p w14:paraId="4AF6364C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（1）能正确使用体温计，操作前检查、操作后整理体温计，正确放置体温计； </w:t>
      </w:r>
    </w:p>
    <w:p w14:paraId="7779468B">
      <w:pPr>
        <w:spacing w:line="360" w:lineRule="auto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（2）能评估患者，指导患者取合适体位； </w:t>
      </w:r>
    </w:p>
    <w:p w14:paraId="26D64634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（3）能完成体温的测量，测量前体温数值必须在35℃刻度以下，体温计放置位置合理，测量时间准确。</w:t>
      </w:r>
    </w:p>
    <w:p w14:paraId="603B1062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（4）能正确读体温计数值，记录体温数值。掌握正常体温范围（腋温、肛温、口温），腋温、肛温、口温测量的时间。</w:t>
      </w:r>
    </w:p>
    <w:p w14:paraId="7A02BFBB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（5）具有人文关怀意识和同情心，患者满意。</w:t>
      </w:r>
    </w:p>
    <w:p w14:paraId="08C47C38">
      <w:pPr>
        <w:spacing w:line="360" w:lineRule="auto"/>
        <w:ind w:firstLine="643" w:firstLineChars="200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3.脉搏测量</w:t>
      </w:r>
    </w:p>
    <w:p w14:paraId="6882796F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（1）能评估患者，指导患者取合适体位；</w:t>
      </w:r>
    </w:p>
    <w:p w14:paraId="09B4F52A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（2）能完成脉搏的测量，最常用的脉搏测量部位在桡动脉，测量时间准确。</w:t>
      </w:r>
    </w:p>
    <w:p w14:paraId="44DB7571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eastAsia="仿宋"/>
          <w:sz w:val="32"/>
          <w:szCs w:val="32"/>
        </w:rPr>
        <w:t>）能正确读脉搏数值，记录脉搏数值。掌握正常成人每分钟测量脉搏值。</w:t>
      </w:r>
    </w:p>
    <w:p w14:paraId="0A27A44F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）具有人文关怀意识和同情心，患者满意。</w:t>
      </w:r>
    </w:p>
    <w:p w14:paraId="11B5AC7B">
      <w:pPr>
        <w:spacing w:line="360" w:lineRule="auto"/>
        <w:ind w:firstLine="643" w:firstLineChars="200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4.呼吸测量</w:t>
      </w:r>
    </w:p>
    <w:p w14:paraId="4672695F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（1）能评估患者，指导患者取合适体位；</w:t>
      </w:r>
    </w:p>
    <w:p w14:paraId="0659AC68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（2）能完成呼吸的测量，测量时间准确。</w:t>
      </w:r>
    </w:p>
    <w:p w14:paraId="509DA25D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（3）能正确读呼吸数值，记录呼吸数值。掌握正常成人每分钟呼吸次数，异常呼吸的测量时间（1min）。</w:t>
      </w:r>
    </w:p>
    <w:p w14:paraId="6BF84BA2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（4）具有人文关怀意识和同情心，患者满意。</w:t>
      </w:r>
    </w:p>
    <w:p w14:paraId="2B3C5A96">
      <w:pPr>
        <w:spacing w:line="360" w:lineRule="auto"/>
        <w:ind w:firstLine="643" w:firstLineChars="200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5.血压测量</w:t>
      </w:r>
    </w:p>
    <w:p w14:paraId="084E0B0C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（1）能评估患者，指导患者取合适体位； </w:t>
      </w:r>
    </w:p>
    <w:p w14:paraId="7F5EDA69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（2）能完成血压的测量，测量方法正确。</w:t>
      </w:r>
    </w:p>
    <w:p w14:paraId="1E0BF7BE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（3）能正确读血压数值，记录血压数值。掌握成人正常血压值。</w:t>
      </w:r>
    </w:p>
    <w:p w14:paraId="3C0C58D9">
      <w:pPr>
        <w:spacing w:line="360" w:lineRule="auto"/>
        <w:ind w:firstLine="640" w:firstLineChars="200"/>
        <w:rPr>
          <w:rFonts w:eastAsia="仿宋"/>
          <w:b/>
          <w:bCs/>
          <w:sz w:val="32"/>
          <w:szCs w:val="32"/>
        </w:rPr>
      </w:pPr>
      <w:r>
        <w:rPr>
          <w:rFonts w:eastAsia="仿宋"/>
          <w:sz w:val="32"/>
          <w:szCs w:val="32"/>
        </w:rPr>
        <w:t>（4）具有人文关怀意识和同情心，患者满意。</w:t>
      </w:r>
    </w:p>
    <w:p w14:paraId="63C5548B">
      <w:pPr>
        <w:spacing w:line="360" w:lineRule="auto"/>
        <w:ind w:firstLine="643" w:firstLineChars="200"/>
        <w:rPr>
          <w:rFonts w:hint="default" w:eastAsia="仿宋"/>
          <w:b/>
          <w:bCs/>
          <w:sz w:val="32"/>
          <w:szCs w:val="32"/>
          <w:lang w:val="en-US" w:eastAsia="zh-CN"/>
        </w:rPr>
      </w:pPr>
      <w:r>
        <w:rPr>
          <w:rFonts w:hint="eastAsia" w:eastAsia="仿宋"/>
          <w:b/>
          <w:bCs/>
          <w:sz w:val="32"/>
          <w:szCs w:val="32"/>
          <w:lang w:val="en-US" w:eastAsia="zh-CN"/>
        </w:rPr>
        <w:t>6</w:t>
      </w:r>
      <w:r>
        <w:rPr>
          <w:rFonts w:eastAsia="仿宋"/>
          <w:b/>
          <w:bCs/>
          <w:sz w:val="32"/>
          <w:szCs w:val="32"/>
        </w:rPr>
        <w:t>.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>静脉输液技术</w:t>
      </w:r>
    </w:p>
    <w:p w14:paraId="0C3EB8C9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（1）能评估患者，指导患者取合适体位；</w:t>
      </w:r>
    </w:p>
    <w:p w14:paraId="536BD168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（2）能完成</w:t>
      </w:r>
      <w:r>
        <w:rPr>
          <w:rFonts w:hint="eastAsia" w:eastAsia="仿宋"/>
          <w:sz w:val="32"/>
          <w:szCs w:val="32"/>
          <w:lang w:val="en-US" w:eastAsia="zh-CN"/>
        </w:rPr>
        <w:t>静脉输液技术</w:t>
      </w:r>
      <w:r>
        <w:rPr>
          <w:rFonts w:eastAsia="仿宋"/>
          <w:sz w:val="32"/>
          <w:szCs w:val="32"/>
        </w:rPr>
        <w:t>，</w:t>
      </w:r>
      <w:r>
        <w:rPr>
          <w:rFonts w:hint="eastAsia" w:eastAsia="仿宋"/>
          <w:sz w:val="32"/>
          <w:szCs w:val="32"/>
          <w:lang w:val="en-US" w:eastAsia="zh-CN"/>
        </w:rPr>
        <w:t>操作步骤正确</w:t>
      </w:r>
      <w:r>
        <w:rPr>
          <w:rFonts w:eastAsia="仿宋"/>
          <w:sz w:val="32"/>
          <w:szCs w:val="32"/>
        </w:rPr>
        <w:t>。 </w:t>
      </w:r>
    </w:p>
    <w:p w14:paraId="78CFF9E0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eastAsia="仿宋"/>
          <w:sz w:val="32"/>
          <w:szCs w:val="32"/>
        </w:rPr>
        <w:t>）具有人文关怀意识和同情心，患者满意。</w:t>
      </w:r>
    </w:p>
    <w:p w14:paraId="583162CC">
      <w:pPr>
        <w:spacing w:line="360" w:lineRule="auto"/>
        <w:ind w:firstLine="643" w:firstLineChars="200"/>
        <w:rPr>
          <w:rFonts w:hint="default" w:eastAsia="仿宋"/>
          <w:b/>
          <w:bCs/>
          <w:sz w:val="32"/>
          <w:szCs w:val="32"/>
          <w:lang w:val="en-US" w:eastAsia="zh-CN"/>
        </w:rPr>
      </w:pPr>
      <w:r>
        <w:rPr>
          <w:rFonts w:hint="eastAsia" w:eastAsia="仿宋"/>
          <w:b/>
          <w:bCs/>
          <w:sz w:val="32"/>
          <w:szCs w:val="32"/>
          <w:lang w:val="en-US" w:eastAsia="zh-CN"/>
        </w:rPr>
        <w:t>7</w:t>
      </w:r>
      <w:r>
        <w:rPr>
          <w:rFonts w:eastAsia="仿宋"/>
          <w:b/>
          <w:bCs/>
          <w:sz w:val="32"/>
          <w:szCs w:val="32"/>
        </w:rPr>
        <w:t>.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>单人徒手心肺复苏术</w:t>
      </w:r>
    </w:p>
    <w:p w14:paraId="1A1A8E64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（1）能评估患者，指导患者取合适体位； </w:t>
      </w:r>
    </w:p>
    <w:p w14:paraId="7055EC38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（2）能完成</w:t>
      </w:r>
      <w:r>
        <w:rPr>
          <w:rFonts w:hint="eastAsia" w:eastAsia="仿宋"/>
          <w:sz w:val="32"/>
          <w:szCs w:val="32"/>
          <w:lang w:val="en-US" w:eastAsia="zh-CN"/>
        </w:rPr>
        <w:t>心肺复苏</w:t>
      </w:r>
      <w:r>
        <w:rPr>
          <w:rFonts w:eastAsia="仿宋"/>
          <w:sz w:val="32"/>
          <w:szCs w:val="32"/>
        </w:rPr>
        <w:t>，</w:t>
      </w:r>
      <w:r>
        <w:rPr>
          <w:rFonts w:hint="eastAsia" w:eastAsia="仿宋"/>
          <w:sz w:val="32"/>
          <w:szCs w:val="32"/>
          <w:lang w:val="en-US" w:eastAsia="zh-CN"/>
        </w:rPr>
        <w:t>按压</w:t>
      </w:r>
      <w:r>
        <w:rPr>
          <w:rFonts w:eastAsia="仿宋"/>
          <w:sz w:val="32"/>
          <w:szCs w:val="32"/>
        </w:rPr>
        <w:t>部位及方法准确。</w:t>
      </w:r>
    </w:p>
    <w:p w14:paraId="11CB68E7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eastAsia="仿宋"/>
          <w:sz w:val="32"/>
          <w:szCs w:val="32"/>
        </w:rPr>
        <w:t>）能说出</w:t>
      </w:r>
      <w:r>
        <w:rPr>
          <w:rFonts w:hint="eastAsia" w:eastAsia="仿宋"/>
          <w:sz w:val="32"/>
          <w:szCs w:val="32"/>
          <w:lang w:val="en-US" w:eastAsia="zh-CN"/>
        </w:rPr>
        <w:t>心肺复苏按压部位、按压深度、按压频率、按压和通气之比</w:t>
      </w:r>
      <w:r>
        <w:rPr>
          <w:rFonts w:eastAsia="仿宋"/>
          <w:sz w:val="32"/>
          <w:szCs w:val="32"/>
        </w:rPr>
        <w:t>。 </w:t>
      </w:r>
    </w:p>
    <w:p w14:paraId="5740F767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）具有人文关怀意识和同情心，患者满意。</w:t>
      </w:r>
    </w:p>
    <w:p w14:paraId="4C569BEE"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  <w:r>
        <w:rPr>
          <w:rFonts w:hint="eastAsia" w:eastAsia="仿宋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.检查无菌溶液</w:t>
      </w:r>
    </w:p>
    <w:p w14:paraId="4CBEE770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（1）能正确评估无菌溶液，瓶身有无裂痕、液体有无沉淀絮状物，是否在有效期内。</w:t>
      </w:r>
    </w:p>
    <w:p w14:paraId="07AE5E2A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（2）注意保护无菌溶液标签，瓶签朝向手心。</w:t>
      </w:r>
    </w:p>
    <w:p w14:paraId="1D0436BC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（3）能正确使用无菌溶液，使用严格遵守无菌操作原则。开瓶后的无菌溶液有效期24h。</w:t>
      </w:r>
    </w:p>
    <w:p w14:paraId="1016B532"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.瞳孔直接对光反射的检查</w:t>
      </w:r>
    </w:p>
    <w:p w14:paraId="50E34338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（1）能评估患者，指导患者取合适体位； </w:t>
      </w:r>
    </w:p>
    <w:p w14:paraId="2EE7F773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（2）能完成瞳孔对光反射的检查，测量方法准确。</w:t>
      </w:r>
    </w:p>
    <w:p w14:paraId="288141BF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）能判断瞳孔有无异常。 </w:t>
      </w:r>
    </w:p>
    <w:p w14:paraId="28A154E6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）具有人文关怀意识和同情心，患者满意。</w:t>
      </w:r>
    </w:p>
    <w:p w14:paraId="64C7906E"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10.</w:t>
      </w:r>
      <w:r>
        <w:rPr>
          <w:rFonts w:hint="eastAsia" w:eastAsia="仿宋" w:cs="Times New Roman"/>
          <w:b/>
          <w:bCs/>
          <w:sz w:val="32"/>
          <w:szCs w:val="32"/>
          <w:highlight w:val="none"/>
          <w:lang w:val="en-US" w:eastAsia="zh-CN"/>
        </w:rPr>
        <w:t>口腔护理技术</w:t>
      </w:r>
    </w:p>
    <w:p w14:paraId="0F9D2C1E"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（1）能评估患者，指导患者取合适体位；</w:t>
      </w:r>
    </w:p>
    <w:p w14:paraId="67E367F6"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擦洗口腔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操作步骤方法正确。</w:t>
      </w:r>
    </w:p>
    <w:p w14:paraId="1C3F33F4"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）无意外发生。</w:t>
      </w:r>
    </w:p>
    <w:p w14:paraId="49FBFE33"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）具有人文关怀意识和同情心，患者满意。</w:t>
      </w:r>
    </w:p>
    <w:p w14:paraId="2E9FE42A">
      <w:pPr>
        <w:spacing w:line="360" w:lineRule="auto"/>
        <w:ind w:firstLine="643" w:firstLineChars="200"/>
        <w:rPr>
          <w:rFonts w:hint="eastAsia" w:eastAsia="仿宋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highlight w:val="none"/>
          <w:lang w:val="en-US" w:eastAsia="zh-CN"/>
        </w:rPr>
        <w:t>11.宫高、腹围的测量</w:t>
      </w:r>
    </w:p>
    <w:p w14:paraId="1316386E">
      <w:pPr>
        <w:spacing w:line="360" w:lineRule="auto"/>
        <w:ind w:firstLine="640" w:firstLineChars="200"/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备齐用物，沟通有效，取得配合；</w:t>
      </w:r>
    </w:p>
    <w:p w14:paraId="4258A62F">
      <w:pPr>
        <w:spacing w:line="360" w:lineRule="auto"/>
        <w:ind w:firstLine="640" w:firstLineChars="200"/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（2）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能评估患者，指导患者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排空膀胱、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取合适体位； </w:t>
      </w:r>
    </w:p>
    <w:p w14:paraId="26E3174D">
      <w:pPr>
        <w:spacing w:line="360" w:lineRule="auto"/>
        <w:ind w:firstLine="640" w:firstLineChars="200"/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（3）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能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正确测量宫高及腹围，并说明测量的意义；</w:t>
      </w:r>
    </w:p>
    <w:p w14:paraId="7B6D7E63">
      <w:pPr>
        <w:spacing w:line="360" w:lineRule="auto"/>
        <w:ind w:firstLine="640" w:firstLineChars="200"/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）具有人文关怀意识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，保护患者隐私，注意保暖。</w:t>
      </w:r>
    </w:p>
    <w:p w14:paraId="6310DC67">
      <w:pPr>
        <w:spacing w:line="360" w:lineRule="auto"/>
        <w:ind w:firstLine="643" w:firstLineChars="200"/>
        <w:rPr>
          <w:rFonts w:hint="default" w:eastAsia="仿宋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highlight w:val="none"/>
          <w:lang w:val="en-US" w:eastAsia="zh-CN"/>
        </w:rPr>
        <w:t>12.骨盆外测量：髂棘间径测量</w:t>
      </w:r>
    </w:p>
    <w:p w14:paraId="2391802E">
      <w:pPr>
        <w:spacing w:line="360" w:lineRule="auto"/>
        <w:ind w:firstLine="640" w:firstLineChars="200"/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（1）备齐用物，沟通有效，取得配合；</w:t>
      </w:r>
    </w:p>
    <w:p w14:paraId="56F06427">
      <w:pPr>
        <w:spacing w:line="360" w:lineRule="auto"/>
        <w:ind w:firstLine="640" w:firstLineChars="200"/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（2）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能评估患者，指导患者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排空膀胱、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取合适体位； </w:t>
      </w:r>
    </w:p>
    <w:p w14:paraId="794245EE">
      <w:pPr>
        <w:spacing w:line="360" w:lineRule="auto"/>
        <w:ind w:firstLine="640" w:firstLineChars="200"/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（3）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能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正确测量髂棘间径，并说出正常值；</w:t>
      </w:r>
    </w:p>
    <w:p w14:paraId="545DB405">
      <w:pPr>
        <w:spacing w:line="360" w:lineRule="auto"/>
        <w:ind w:firstLine="640" w:firstLineChars="200"/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）具有人文关怀意识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，保护患者隐私，注意保暖。</w:t>
      </w:r>
    </w:p>
    <w:p w14:paraId="7E8EFB3D">
      <w:pPr>
        <w:spacing w:line="360" w:lineRule="auto"/>
        <w:ind w:firstLine="643" w:firstLineChars="200"/>
        <w:rPr>
          <w:rFonts w:hint="default" w:eastAsia="仿宋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highlight w:val="none"/>
          <w:lang w:val="en-US" w:eastAsia="zh-CN"/>
        </w:rPr>
        <w:t>13.骨盆外测量：骶耻外径测量</w:t>
      </w:r>
    </w:p>
    <w:p w14:paraId="2095CBA0">
      <w:pPr>
        <w:spacing w:line="360" w:lineRule="auto"/>
        <w:ind w:firstLine="640" w:firstLineChars="200"/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（1）备齐用物，沟通有效，取得配合；</w:t>
      </w:r>
    </w:p>
    <w:p w14:paraId="72767604">
      <w:pPr>
        <w:spacing w:line="360" w:lineRule="auto"/>
        <w:ind w:firstLine="640" w:firstLineChars="200"/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（2）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能评估患者，指导患者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排空膀胱、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取合适体位； </w:t>
      </w:r>
    </w:p>
    <w:p w14:paraId="1F9FB0AD">
      <w:pPr>
        <w:spacing w:line="360" w:lineRule="auto"/>
        <w:ind w:firstLine="640" w:firstLineChars="200"/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（3）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能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正确测量骶耻外径，并说出正常值；</w:t>
      </w:r>
    </w:p>
    <w:p w14:paraId="1297DB2C">
      <w:pPr>
        <w:spacing w:line="360" w:lineRule="auto"/>
        <w:ind w:firstLine="640" w:firstLineChars="200"/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）具有人文关怀意识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，保护患者隐私，注意保暖。</w:t>
      </w:r>
    </w:p>
    <w:p w14:paraId="7C728FFF">
      <w:pPr>
        <w:spacing w:line="360" w:lineRule="auto"/>
        <w:ind w:firstLine="643" w:firstLineChars="200"/>
        <w:rPr>
          <w:rFonts w:hint="default" w:eastAsia="仿宋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highlight w:val="none"/>
          <w:lang w:val="en-US" w:eastAsia="zh-CN"/>
        </w:rPr>
        <w:t>14.骨盆外测量：坐骨结节间径测量</w:t>
      </w:r>
    </w:p>
    <w:p w14:paraId="5524F865">
      <w:pPr>
        <w:spacing w:line="360" w:lineRule="auto"/>
        <w:ind w:firstLine="640" w:firstLineChars="200"/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（1）备齐用物，沟通有效，取得配合；</w:t>
      </w:r>
    </w:p>
    <w:p w14:paraId="2CFF30C1">
      <w:pPr>
        <w:spacing w:line="360" w:lineRule="auto"/>
        <w:ind w:firstLine="640" w:firstLineChars="200"/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（2）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能评估患者，指导患者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排空膀胱、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取合适体位； </w:t>
      </w:r>
    </w:p>
    <w:p w14:paraId="4B1022A9">
      <w:pPr>
        <w:spacing w:line="360" w:lineRule="auto"/>
        <w:ind w:firstLine="640" w:firstLineChars="200"/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（3）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能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正确测量坐骨结节间径，并说出正常值；</w:t>
      </w:r>
    </w:p>
    <w:p w14:paraId="56AAEE9C">
      <w:pPr>
        <w:spacing w:line="360" w:lineRule="auto"/>
        <w:ind w:firstLine="640" w:firstLineChars="200"/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）具有人文关怀意识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，保护患者隐私，注意保暖。</w:t>
      </w:r>
    </w:p>
    <w:p w14:paraId="0C069F1C">
      <w:pPr>
        <w:spacing w:line="360" w:lineRule="auto"/>
        <w:ind w:firstLine="643" w:firstLineChars="200"/>
        <w:rPr>
          <w:rFonts w:hint="default" w:eastAsia="仿宋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highlight w:val="none"/>
          <w:lang w:val="en-US" w:eastAsia="zh-CN"/>
        </w:rPr>
        <w:t>15.新生儿脐部护理</w:t>
      </w:r>
    </w:p>
    <w:p w14:paraId="308B3BF3">
      <w:pPr>
        <w:spacing w:line="360" w:lineRule="auto"/>
        <w:ind w:firstLine="640" w:firstLineChars="200"/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（1）手部未佩戴戒指、手镯等饰物。 </w:t>
      </w:r>
    </w:p>
    <w:p w14:paraId="2F7C1A44">
      <w:pPr>
        <w:spacing w:line="360" w:lineRule="auto"/>
        <w:ind w:firstLine="640" w:firstLineChars="200"/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（2）备齐用物，核对、解释，确认新生儿，向母亲进行解释取得合作。</w:t>
      </w:r>
    </w:p>
    <w:p w14:paraId="2EBEDBDB">
      <w:pPr>
        <w:spacing w:line="360" w:lineRule="auto"/>
        <w:ind w:firstLine="640" w:firstLineChars="200"/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（3）暴露脐部，由内向外环形消毒脐带根部。</w:t>
      </w:r>
    </w:p>
    <w:p w14:paraId="0FF5D0D9">
      <w:pPr>
        <w:spacing w:line="360" w:lineRule="auto"/>
        <w:ind w:firstLine="640" w:firstLineChars="200"/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（4）脐轮无红肿，无脓性分泌物者；一般情况不宜包裹，保持干燥使其易于脱落；发现异常，遵医嘱给予处理。（口述）</w:t>
      </w:r>
    </w:p>
    <w:p w14:paraId="2E16D754">
      <w:pPr>
        <w:spacing w:line="360" w:lineRule="auto"/>
        <w:ind w:firstLine="640" w:firstLineChars="200"/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（5）清理用物，记录脐部情况。</w:t>
      </w:r>
    </w:p>
    <w:p w14:paraId="36E0B2D8">
      <w:pPr>
        <w:spacing w:line="360" w:lineRule="auto"/>
        <w:ind w:firstLine="640" w:firstLineChars="200"/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（6）操作中动作要轻柔，注意保暖。</w:t>
      </w:r>
    </w:p>
    <w:p w14:paraId="267FE313">
      <w:pPr>
        <w:spacing w:line="360" w:lineRule="auto"/>
        <w:ind w:firstLine="643" w:firstLineChars="200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  <w:lang w:val="en-US" w:eastAsia="zh-CN"/>
        </w:rPr>
        <w:t>16</w:t>
      </w:r>
      <w:r>
        <w:rPr>
          <w:rFonts w:eastAsia="仿宋"/>
          <w:b/>
          <w:bCs/>
          <w:sz w:val="32"/>
          <w:szCs w:val="32"/>
        </w:rPr>
        <w:t>.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>头围</w:t>
      </w:r>
      <w:r>
        <w:rPr>
          <w:rFonts w:eastAsia="仿宋"/>
          <w:b/>
          <w:bCs/>
          <w:sz w:val="32"/>
          <w:szCs w:val="32"/>
        </w:rPr>
        <w:t>测量</w:t>
      </w:r>
    </w:p>
    <w:p w14:paraId="0CBC43D2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（1）能正确使用</w:t>
      </w:r>
      <w:r>
        <w:rPr>
          <w:rFonts w:hint="eastAsia" w:eastAsia="仿宋"/>
          <w:sz w:val="32"/>
          <w:szCs w:val="32"/>
          <w:lang w:val="en-US" w:eastAsia="zh-CN"/>
        </w:rPr>
        <w:t>皮尺</w:t>
      </w:r>
      <w:r>
        <w:rPr>
          <w:rFonts w:eastAsia="仿宋"/>
          <w:sz w:val="32"/>
          <w:szCs w:val="32"/>
        </w:rPr>
        <w:t>，操作前检查、操作后整理</w:t>
      </w:r>
      <w:r>
        <w:rPr>
          <w:rFonts w:hint="eastAsia" w:eastAsia="仿宋"/>
          <w:sz w:val="32"/>
          <w:szCs w:val="32"/>
          <w:lang w:val="en-US" w:eastAsia="zh-CN"/>
        </w:rPr>
        <w:t>皮尺</w:t>
      </w:r>
      <w:r>
        <w:rPr>
          <w:rFonts w:eastAsia="仿宋"/>
          <w:sz w:val="32"/>
          <w:szCs w:val="32"/>
        </w:rPr>
        <w:t>，正确放置</w:t>
      </w:r>
      <w:r>
        <w:rPr>
          <w:rFonts w:hint="eastAsia" w:eastAsia="仿宋"/>
          <w:sz w:val="32"/>
          <w:szCs w:val="32"/>
          <w:lang w:val="en-US" w:eastAsia="zh-CN"/>
        </w:rPr>
        <w:t>皮尺</w:t>
      </w:r>
      <w:r>
        <w:rPr>
          <w:rFonts w:eastAsia="仿宋"/>
          <w:sz w:val="32"/>
          <w:szCs w:val="32"/>
        </w:rPr>
        <w:t>； </w:t>
      </w:r>
    </w:p>
    <w:p w14:paraId="2E870812">
      <w:pPr>
        <w:spacing w:line="360" w:lineRule="auto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（2）能评估患者，指导患者取合适体位； </w:t>
      </w:r>
    </w:p>
    <w:p w14:paraId="6138A55C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（3）能完成</w:t>
      </w:r>
      <w:r>
        <w:rPr>
          <w:rFonts w:hint="eastAsia" w:eastAsia="仿宋"/>
          <w:sz w:val="32"/>
          <w:szCs w:val="32"/>
          <w:lang w:val="en-US" w:eastAsia="zh-CN"/>
        </w:rPr>
        <w:t>头尾</w:t>
      </w:r>
      <w:r>
        <w:rPr>
          <w:rFonts w:eastAsia="仿宋"/>
          <w:sz w:val="32"/>
          <w:szCs w:val="32"/>
        </w:rPr>
        <w:t>的测量，</w:t>
      </w:r>
      <w:r>
        <w:rPr>
          <w:rFonts w:hint="eastAsia" w:eastAsia="仿宋"/>
          <w:sz w:val="32"/>
          <w:szCs w:val="32"/>
          <w:lang w:val="en-US" w:eastAsia="zh-CN"/>
        </w:rPr>
        <w:t>皮尺</w:t>
      </w:r>
      <w:r>
        <w:rPr>
          <w:rFonts w:eastAsia="仿宋"/>
          <w:sz w:val="32"/>
          <w:szCs w:val="32"/>
        </w:rPr>
        <w:t>放置位置合理，测量</w:t>
      </w:r>
      <w:r>
        <w:rPr>
          <w:rFonts w:hint="eastAsia" w:eastAsia="仿宋"/>
          <w:sz w:val="32"/>
          <w:szCs w:val="32"/>
          <w:lang w:val="en-US" w:eastAsia="zh-CN"/>
        </w:rPr>
        <w:t>数值</w:t>
      </w:r>
      <w:r>
        <w:rPr>
          <w:rFonts w:eastAsia="仿宋"/>
          <w:sz w:val="32"/>
          <w:szCs w:val="32"/>
        </w:rPr>
        <w:t>准确。</w:t>
      </w:r>
    </w:p>
    <w:p w14:paraId="1F5D1314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（4）能正确读</w:t>
      </w:r>
      <w:r>
        <w:rPr>
          <w:rFonts w:hint="eastAsia" w:eastAsia="仿宋"/>
          <w:sz w:val="32"/>
          <w:szCs w:val="32"/>
          <w:lang w:val="en-US" w:eastAsia="zh-CN"/>
        </w:rPr>
        <w:t>皮尺</w:t>
      </w:r>
      <w:r>
        <w:rPr>
          <w:rFonts w:eastAsia="仿宋"/>
          <w:sz w:val="32"/>
          <w:szCs w:val="32"/>
        </w:rPr>
        <w:t>数值，记录</w:t>
      </w:r>
      <w:r>
        <w:rPr>
          <w:rFonts w:hint="eastAsia" w:eastAsia="仿宋"/>
          <w:sz w:val="32"/>
          <w:szCs w:val="32"/>
          <w:lang w:val="en-US" w:eastAsia="zh-CN"/>
        </w:rPr>
        <w:t>头围</w:t>
      </w:r>
      <w:r>
        <w:rPr>
          <w:rFonts w:eastAsia="仿宋"/>
          <w:sz w:val="32"/>
          <w:szCs w:val="32"/>
        </w:rPr>
        <w:t>数值。掌握正常</w:t>
      </w:r>
      <w:r>
        <w:rPr>
          <w:rFonts w:hint="eastAsia" w:eastAsia="仿宋"/>
          <w:sz w:val="32"/>
          <w:szCs w:val="32"/>
          <w:lang w:val="en-US" w:eastAsia="zh-CN"/>
        </w:rPr>
        <w:t>头围</w:t>
      </w:r>
      <w:r>
        <w:rPr>
          <w:rFonts w:eastAsia="仿宋"/>
          <w:sz w:val="32"/>
          <w:szCs w:val="32"/>
        </w:rPr>
        <w:t>范围</w:t>
      </w:r>
      <w:r>
        <w:rPr>
          <w:rFonts w:hint="eastAsia" w:eastAsia="仿宋"/>
          <w:sz w:val="32"/>
          <w:szCs w:val="32"/>
          <w:lang w:eastAsia="zh-CN"/>
        </w:rPr>
        <w:t>，</w:t>
      </w:r>
      <w:r>
        <w:rPr>
          <w:rFonts w:hint="eastAsia" w:eastAsia="仿宋"/>
          <w:sz w:val="32"/>
          <w:szCs w:val="32"/>
          <w:lang w:val="en-US" w:eastAsia="zh-CN"/>
        </w:rPr>
        <w:t>异常头围常见疾病</w:t>
      </w:r>
      <w:r>
        <w:rPr>
          <w:rFonts w:eastAsia="仿宋"/>
          <w:sz w:val="32"/>
          <w:szCs w:val="32"/>
        </w:rPr>
        <w:t>。</w:t>
      </w:r>
    </w:p>
    <w:p w14:paraId="659AB843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（5）具有人文关怀意识和同情心，患者满意。</w:t>
      </w:r>
    </w:p>
    <w:p w14:paraId="538E058A">
      <w:pPr>
        <w:spacing w:line="360" w:lineRule="auto"/>
        <w:ind w:firstLine="643" w:firstLineChars="200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  <w:lang w:val="en-US" w:eastAsia="zh-CN"/>
        </w:rPr>
        <w:t>17</w:t>
      </w:r>
      <w:r>
        <w:rPr>
          <w:rFonts w:eastAsia="仿宋"/>
          <w:b/>
          <w:bCs/>
          <w:sz w:val="32"/>
          <w:szCs w:val="32"/>
        </w:rPr>
        <w:t>.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>身长</w:t>
      </w:r>
      <w:r>
        <w:rPr>
          <w:rFonts w:eastAsia="仿宋"/>
          <w:b/>
          <w:bCs/>
          <w:sz w:val="32"/>
          <w:szCs w:val="32"/>
        </w:rPr>
        <w:t>测量</w:t>
      </w:r>
    </w:p>
    <w:p w14:paraId="72C8CB46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（1）能评估</w:t>
      </w:r>
      <w:r>
        <w:rPr>
          <w:rFonts w:hint="eastAsia" w:eastAsia="仿宋"/>
          <w:sz w:val="32"/>
          <w:szCs w:val="32"/>
          <w:lang w:val="en-US" w:eastAsia="zh-CN"/>
        </w:rPr>
        <w:t>幼儿</w:t>
      </w:r>
      <w:r>
        <w:rPr>
          <w:rFonts w:eastAsia="仿宋"/>
          <w:sz w:val="32"/>
          <w:szCs w:val="32"/>
        </w:rPr>
        <w:t>，指导</w:t>
      </w:r>
      <w:r>
        <w:rPr>
          <w:rFonts w:hint="eastAsia" w:eastAsia="仿宋"/>
          <w:sz w:val="32"/>
          <w:szCs w:val="32"/>
          <w:lang w:val="en-US" w:eastAsia="zh-CN"/>
        </w:rPr>
        <w:t>幼儿</w:t>
      </w:r>
      <w:r>
        <w:rPr>
          <w:rFonts w:eastAsia="仿宋"/>
          <w:sz w:val="32"/>
          <w:szCs w:val="32"/>
        </w:rPr>
        <w:t>取合适体位；</w:t>
      </w:r>
    </w:p>
    <w:p w14:paraId="442BFF94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（2）能完成</w:t>
      </w:r>
      <w:r>
        <w:rPr>
          <w:rFonts w:hint="eastAsia" w:eastAsia="仿宋"/>
          <w:sz w:val="32"/>
          <w:szCs w:val="32"/>
          <w:lang w:val="en-US" w:eastAsia="zh-CN"/>
        </w:rPr>
        <w:t>身长</w:t>
      </w:r>
      <w:r>
        <w:rPr>
          <w:rFonts w:eastAsia="仿宋"/>
          <w:sz w:val="32"/>
          <w:szCs w:val="32"/>
        </w:rPr>
        <w:t>的测量。</w:t>
      </w:r>
    </w:p>
    <w:p w14:paraId="40D3654A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eastAsia="仿宋"/>
          <w:sz w:val="32"/>
          <w:szCs w:val="32"/>
        </w:rPr>
        <w:t>）能正确读</w:t>
      </w:r>
      <w:r>
        <w:rPr>
          <w:rFonts w:hint="eastAsia" w:eastAsia="仿宋"/>
          <w:sz w:val="32"/>
          <w:szCs w:val="32"/>
          <w:lang w:val="en-US" w:eastAsia="zh-CN"/>
        </w:rPr>
        <w:t>身长</w:t>
      </w:r>
      <w:r>
        <w:rPr>
          <w:rFonts w:eastAsia="仿宋"/>
          <w:sz w:val="32"/>
          <w:szCs w:val="32"/>
        </w:rPr>
        <w:t>数值，记录</w:t>
      </w:r>
      <w:r>
        <w:rPr>
          <w:rFonts w:hint="eastAsia" w:eastAsia="仿宋"/>
          <w:sz w:val="32"/>
          <w:szCs w:val="32"/>
          <w:lang w:val="en-US" w:eastAsia="zh-CN"/>
        </w:rPr>
        <w:t>准确</w:t>
      </w:r>
      <w:r>
        <w:rPr>
          <w:rFonts w:eastAsia="仿宋"/>
          <w:sz w:val="32"/>
          <w:szCs w:val="32"/>
        </w:rPr>
        <w:t>数值。掌握正常</w:t>
      </w:r>
      <w:r>
        <w:rPr>
          <w:rFonts w:hint="eastAsia" w:eastAsia="仿宋"/>
          <w:sz w:val="32"/>
          <w:szCs w:val="32"/>
          <w:lang w:val="en-US" w:eastAsia="zh-CN"/>
        </w:rPr>
        <w:t>婴幼儿各阶段身高</w:t>
      </w:r>
      <w:r>
        <w:rPr>
          <w:rFonts w:eastAsia="仿宋"/>
          <w:sz w:val="32"/>
          <w:szCs w:val="32"/>
        </w:rPr>
        <w:t>值。</w:t>
      </w:r>
    </w:p>
    <w:p w14:paraId="3B20A9CD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）具有人文关怀意识和同情心，</w:t>
      </w:r>
      <w:r>
        <w:rPr>
          <w:rFonts w:hint="eastAsia" w:eastAsia="仿宋"/>
          <w:sz w:val="32"/>
          <w:szCs w:val="32"/>
          <w:lang w:val="en-US" w:eastAsia="zh-CN"/>
        </w:rPr>
        <w:t>与患儿有沟通交流</w:t>
      </w:r>
      <w:r>
        <w:rPr>
          <w:rFonts w:eastAsia="仿宋"/>
          <w:sz w:val="32"/>
          <w:szCs w:val="32"/>
        </w:rPr>
        <w:t>。</w:t>
      </w:r>
    </w:p>
    <w:p w14:paraId="3A8BAD82">
      <w:pPr>
        <w:spacing w:line="360" w:lineRule="auto"/>
        <w:ind w:firstLine="643" w:firstLineChars="200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  <w:lang w:val="en-US" w:eastAsia="zh-CN"/>
        </w:rPr>
        <w:t>18</w:t>
      </w:r>
      <w:r>
        <w:rPr>
          <w:rFonts w:eastAsia="仿宋"/>
          <w:b/>
          <w:bCs/>
          <w:sz w:val="32"/>
          <w:szCs w:val="32"/>
        </w:rPr>
        <w:t>.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>体重</w:t>
      </w:r>
      <w:r>
        <w:rPr>
          <w:rFonts w:eastAsia="仿宋"/>
          <w:b/>
          <w:bCs/>
          <w:sz w:val="32"/>
          <w:szCs w:val="32"/>
        </w:rPr>
        <w:t>测量</w:t>
      </w:r>
    </w:p>
    <w:p w14:paraId="2910BD20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（1）能评估</w:t>
      </w:r>
      <w:r>
        <w:rPr>
          <w:rFonts w:hint="eastAsia" w:eastAsia="仿宋"/>
          <w:sz w:val="32"/>
          <w:szCs w:val="32"/>
          <w:lang w:val="en-US" w:eastAsia="zh-CN"/>
        </w:rPr>
        <w:t>幼儿</w:t>
      </w:r>
      <w:r>
        <w:rPr>
          <w:rFonts w:eastAsia="仿宋"/>
          <w:sz w:val="32"/>
          <w:szCs w:val="32"/>
        </w:rPr>
        <w:t>，指导</w:t>
      </w:r>
      <w:r>
        <w:rPr>
          <w:rFonts w:hint="eastAsia" w:eastAsia="仿宋"/>
          <w:sz w:val="32"/>
          <w:szCs w:val="32"/>
          <w:lang w:val="en-US" w:eastAsia="zh-CN"/>
        </w:rPr>
        <w:t>幼儿</w:t>
      </w:r>
      <w:r>
        <w:rPr>
          <w:rFonts w:eastAsia="仿宋"/>
          <w:sz w:val="32"/>
          <w:szCs w:val="32"/>
        </w:rPr>
        <w:t>取合适体位；</w:t>
      </w:r>
    </w:p>
    <w:p w14:paraId="1FE86AE5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（2）能完成</w:t>
      </w:r>
      <w:r>
        <w:rPr>
          <w:rFonts w:hint="eastAsia" w:eastAsia="仿宋"/>
          <w:sz w:val="32"/>
          <w:szCs w:val="32"/>
          <w:lang w:val="en-US" w:eastAsia="zh-CN"/>
        </w:rPr>
        <w:t>体重</w:t>
      </w:r>
      <w:r>
        <w:rPr>
          <w:rFonts w:eastAsia="仿宋"/>
          <w:sz w:val="32"/>
          <w:szCs w:val="32"/>
        </w:rPr>
        <w:t>的测量，测量准确。</w:t>
      </w:r>
    </w:p>
    <w:p w14:paraId="1972EFBB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（3）能正确读</w:t>
      </w:r>
      <w:r>
        <w:rPr>
          <w:rFonts w:hint="eastAsia" w:eastAsia="仿宋"/>
          <w:sz w:val="32"/>
          <w:szCs w:val="32"/>
          <w:lang w:val="en-US" w:eastAsia="zh-CN"/>
        </w:rPr>
        <w:t>体重</w:t>
      </w:r>
      <w:r>
        <w:rPr>
          <w:rFonts w:eastAsia="仿宋"/>
          <w:sz w:val="32"/>
          <w:szCs w:val="32"/>
        </w:rPr>
        <w:t>数值，记录</w:t>
      </w:r>
      <w:r>
        <w:rPr>
          <w:rFonts w:hint="eastAsia" w:eastAsia="仿宋"/>
          <w:sz w:val="32"/>
          <w:szCs w:val="32"/>
          <w:lang w:val="en-US" w:eastAsia="zh-CN"/>
        </w:rPr>
        <w:t>体重</w:t>
      </w:r>
      <w:r>
        <w:rPr>
          <w:rFonts w:eastAsia="仿宋"/>
          <w:sz w:val="32"/>
          <w:szCs w:val="32"/>
        </w:rPr>
        <w:t>数值。掌握正常</w:t>
      </w:r>
      <w:r>
        <w:rPr>
          <w:rFonts w:hint="eastAsia" w:eastAsia="仿宋"/>
          <w:sz w:val="32"/>
          <w:szCs w:val="32"/>
          <w:lang w:val="en-US" w:eastAsia="zh-CN"/>
        </w:rPr>
        <w:t>婴幼儿各阶段体重值</w:t>
      </w:r>
      <w:r>
        <w:rPr>
          <w:rFonts w:eastAsia="仿宋"/>
          <w:sz w:val="32"/>
          <w:szCs w:val="32"/>
        </w:rPr>
        <w:t>。</w:t>
      </w:r>
    </w:p>
    <w:p w14:paraId="60A5F847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（4）具有人文关怀意识和同情心，</w:t>
      </w:r>
      <w:r>
        <w:rPr>
          <w:rFonts w:hint="eastAsia" w:eastAsia="仿宋"/>
          <w:sz w:val="32"/>
          <w:szCs w:val="32"/>
          <w:lang w:val="en-US" w:eastAsia="zh-CN"/>
        </w:rPr>
        <w:t>与患儿有沟通交流</w:t>
      </w:r>
      <w:r>
        <w:rPr>
          <w:rFonts w:eastAsia="仿宋"/>
          <w:sz w:val="32"/>
          <w:szCs w:val="32"/>
        </w:rPr>
        <w:t>。</w:t>
      </w:r>
    </w:p>
    <w:p w14:paraId="315A0288">
      <w:pPr>
        <w:spacing w:line="360" w:lineRule="auto"/>
        <w:ind w:firstLine="643" w:firstLineChars="200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  <w:lang w:val="en-US" w:eastAsia="zh-CN"/>
        </w:rPr>
        <w:t>19</w:t>
      </w:r>
      <w:r>
        <w:rPr>
          <w:rFonts w:eastAsia="仿宋"/>
          <w:b/>
          <w:bCs/>
          <w:sz w:val="32"/>
          <w:szCs w:val="32"/>
        </w:rPr>
        <w:t>.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>胸围</w:t>
      </w:r>
      <w:r>
        <w:rPr>
          <w:rFonts w:eastAsia="仿宋"/>
          <w:b/>
          <w:bCs/>
          <w:sz w:val="32"/>
          <w:szCs w:val="32"/>
        </w:rPr>
        <w:t>测量</w:t>
      </w:r>
    </w:p>
    <w:p w14:paraId="3894C112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（1）能评估</w:t>
      </w:r>
      <w:r>
        <w:rPr>
          <w:rFonts w:hint="eastAsia" w:eastAsia="仿宋"/>
          <w:sz w:val="32"/>
          <w:szCs w:val="32"/>
          <w:lang w:val="en-US" w:eastAsia="zh-CN"/>
        </w:rPr>
        <w:t>幼儿</w:t>
      </w:r>
      <w:r>
        <w:rPr>
          <w:rFonts w:eastAsia="仿宋"/>
          <w:sz w:val="32"/>
          <w:szCs w:val="32"/>
        </w:rPr>
        <w:t>，指导</w:t>
      </w:r>
      <w:r>
        <w:rPr>
          <w:rFonts w:hint="eastAsia" w:eastAsia="仿宋"/>
          <w:sz w:val="32"/>
          <w:szCs w:val="32"/>
          <w:lang w:val="en-US" w:eastAsia="zh-CN"/>
        </w:rPr>
        <w:t>幼儿</w:t>
      </w:r>
      <w:r>
        <w:rPr>
          <w:rFonts w:eastAsia="仿宋"/>
          <w:sz w:val="32"/>
          <w:szCs w:val="32"/>
        </w:rPr>
        <w:t>取合适体位； </w:t>
      </w:r>
    </w:p>
    <w:p w14:paraId="184B6B76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（2）能完成</w:t>
      </w:r>
      <w:r>
        <w:rPr>
          <w:rFonts w:hint="eastAsia" w:eastAsia="仿宋"/>
          <w:sz w:val="32"/>
          <w:szCs w:val="32"/>
          <w:lang w:val="en-US" w:eastAsia="zh-CN"/>
        </w:rPr>
        <w:t>胸围</w:t>
      </w:r>
      <w:r>
        <w:rPr>
          <w:rFonts w:eastAsia="仿宋"/>
          <w:sz w:val="32"/>
          <w:szCs w:val="32"/>
        </w:rPr>
        <w:t>的测量，测量方法正确。</w:t>
      </w:r>
    </w:p>
    <w:p w14:paraId="10A969C6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（3）能正确读</w:t>
      </w:r>
      <w:r>
        <w:rPr>
          <w:rFonts w:hint="eastAsia" w:eastAsia="仿宋"/>
          <w:sz w:val="32"/>
          <w:szCs w:val="32"/>
          <w:lang w:val="en-US" w:eastAsia="zh-CN"/>
        </w:rPr>
        <w:t>胸围</w:t>
      </w:r>
      <w:r>
        <w:rPr>
          <w:rFonts w:eastAsia="仿宋"/>
          <w:sz w:val="32"/>
          <w:szCs w:val="32"/>
        </w:rPr>
        <w:t>数值，记录</w:t>
      </w:r>
      <w:r>
        <w:rPr>
          <w:rFonts w:hint="eastAsia" w:eastAsia="仿宋"/>
          <w:sz w:val="32"/>
          <w:szCs w:val="32"/>
          <w:lang w:val="en-US" w:eastAsia="zh-CN"/>
        </w:rPr>
        <w:t>胸围</w:t>
      </w:r>
      <w:r>
        <w:rPr>
          <w:rFonts w:eastAsia="仿宋"/>
          <w:sz w:val="32"/>
          <w:szCs w:val="32"/>
        </w:rPr>
        <w:t>数值。掌握正常</w:t>
      </w:r>
      <w:r>
        <w:rPr>
          <w:rFonts w:hint="eastAsia" w:eastAsia="仿宋"/>
          <w:sz w:val="32"/>
          <w:szCs w:val="32"/>
          <w:lang w:val="en-US" w:eastAsia="zh-CN"/>
        </w:rPr>
        <w:t>婴幼儿各阶段胸围值</w:t>
      </w:r>
      <w:r>
        <w:rPr>
          <w:rFonts w:eastAsia="仿宋"/>
          <w:sz w:val="32"/>
          <w:szCs w:val="32"/>
        </w:rPr>
        <w:t>。</w:t>
      </w:r>
    </w:p>
    <w:p w14:paraId="30CB62D8">
      <w:pPr>
        <w:spacing w:line="360" w:lineRule="auto"/>
        <w:ind w:firstLine="640" w:firstLineChars="200"/>
        <w:rPr>
          <w:rFonts w:eastAsia="仿宋"/>
          <w:b/>
          <w:bCs/>
          <w:sz w:val="32"/>
          <w:szCs w:val="32"/>
        </w:rPr>
      </w:pPr>
      <w:r>
        <w:rPr>
          <w:rFonts w:eastAsia="仿宋"/>
          <w:sz w:val="32"/>
          <w:szCs w:val="32"/>
        </w:rPr>
        <w:t>（4）具有人文关怀意识和同情心，</w:t>
      </w:r>
      <w:r>
        <w:rPr>
          <w:rFonts w:hint="eastAsia" w:eastAsia="仿宋"/>
          <w:sz w:val="32"/>
          <w:szCs w:val="32"/>
          <w:lang w:val="en-US" w:eastAsia="zh-CN"/>
        </w:rPr>
        <w:t>与患儿有沟通交流</w:t>
      </w:r>
      <w:r>
        <w:rPr>
          <w:rFonts w:eastAsia="仿宋"/>
          <w:sz w:val="32"/>
          <w:szCs w:val="32"/>
        </w:rPr>
        <w:t>。</w:t>
      </w:r>
    </w:p>
    <w:p w14:paraId="347CD881">
      <w:pPr>
        <w:spacing w:line="360" w:lineRule="auto"/>
        <w:ind w:firstLine="643" w:firstLineChars="200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  <w:lang w:val="en-US" w:eastAsia="zh-CN"/>
        </w:rPr>
        <w:t>20</w:t>
      </w:r>
      <w:r>
        <w:rPr>
          <w:rFonts w:eastAsia="仿宋"/>
          <w:b/>
          <w:bCs/>
          <w:sz w:val="32"/>
          <w:szCs w:val="32"/>
        </w:rPr>
        <w:t>.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>腹腔引流管护理技术</w:t>
      </w:r>
    </w:p>
    <w:p w14:paraId="34780EED">
      <w:pPr>
        <w:spacing w:line="360" w:lineRule="auto"/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  <w:r>
        <w:rPr>
          <w:rFonts w:eastAsia="仿宋"/>
          <w:sz w:val="32"/>
          <w:szCs w:val="32"/>
        </w:rPr>
        <w:t>（1）</w:t>
      </w:r>
      <w:r>
        <w:rPr>
          <w:rFonts w:hint="eastAsia" w:eastAsia="仿宋"/>
          <w:sz w:val="32"/>
          <w:szCs w:val="32"/>
          <w:lang w:val="en-US" w:eastAsia="zh-CN"/>
        </w:rPr>
        <w:t>能正确评估引流管及周围皮肤情况。</w:t>
      </w:r>
    </w:p>
    <w:p w14:paraId="31C0736F">
      <w:pPr>
        <w:spacing w:line="360" w:lineRule="auto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（2）</w:t>
      </w:r>
      <w:r>
        <w:rPr>
          <w:rFonts w:hint="eastAsia" w:eastAsia="仿宋"/>
          <w:sz w:val="32"/>
          <w:szCs w:val="32"/>
          <w:lang w:val="en-US" w:eastAsia="zh-CN"/>
        </w:rPr>
        <w:t>向患者解释目的及方法，取得配合，注意保暖。</w:t>
      </w:r>
    </w:p>
    <w:p w14:paraId="1559A3F8">
      <w:pPr>
        <w:spacing w:line="360" w:lineRule="auto"/>
        <w:ind w:firstLine="640" w:firstLineChars="200"/>
        <w:jc w:val="left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（3）严格无菌操作，引流管处于密闭状态。</w:t>
      </w:r>
    </w:p>
    <w:p w14:paraId="0D73857E">
      <w:pPr>
        <w:spacing w:line="360" w:lineRule="auto"/>
        <w:ind w:firstLine="640" w:firstLineChars="200"/>
        <w:jc w:val="left"/>
        <w:rPr>
          <w:rFonts w:hint="default" w:eastAsia="仿宋"/>
          <w:sz w:val="32"/>
          <w:szCs w:val="32"/>
          <w:lang w:val="en-US" w:eastAsia="zh-CN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）</w:t>
      </w:r>
      <w:r>
        <w:rPr>
          <w:rFonts w:hint="eastAsia" w:eastAsia="仿宋"/>
          <w:sz w:val="32"/>
          <w:szCs w:val="32"/>
          <w:lang w:val="en-US" w:eastAsia="zh-CN"/>
        </w:rPr>
        <w:t>消毒次数、消毒顺序、消毒面积正确。</w:t>
      </w:r>
    </w:p>
    <w:p w14:paraId="0443035F">
      <w:pPr>
        <w:spacing w:line="360" w:lineRule="auto"/>
        <w:ind w:firstLine="640" w:firstLineChars="200"/>
        <w:jc w:val="left"/>
        <w:rPr>
          <w:rFonts w:hint="default" w:eastAsia="仿宋"/>
          <w:sz w:val="32"/>
          <w:szCs w:val="32"/>
          <w:lang w:val="en-US" w:eastAsia="zh-CN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val="en-US" w:eastAsia="zh-CN"/>
        </w:rPr>
        <w:t>5</w:t>
      </w:r>
      <w:r>
        <w:rPr>
          <w:rFonts w:eastAsia="仿宋"/>
          <w:sz w:val="32"/>
          <w:szCs w:val="32"/>
        </w:rPr>
        <w:t>）</w:t>
      </w:r>
      <w:r>
        <w:rPr>
          <w:rFonts w:hint="eastAsia" w:eastAsia="仿宋"/>
          <w:sz w:val="32"/>
          <w:szCs w:val="32"/>
          <w:lang w:val="en-US" w:eastAsia="zh-CN"/>
        </w:rPr>
        <w:t>正确固定引流袋，防止牵拉导致引流管脱落。</w:t>
      </w:r>
    </w:p>
    <w:p w14:paraId="2EA6B07E">
      <w:pPr>
        <w:spacing w:line="360" w:lineRule="auto"/>
        <w:ind w:firstLine="640" w:firstLineChars="200"/>
        <w:jc w:val="left"/>
        <w:rPr>
          <w:rFonts w:hint="default" w:eastAsia="仿宋"/>
          <w:sz w:val="32"/>
          <w:szCs w:val="32"/>
          <w:lang w:val="en-US" w:eastAsia="zh-CN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val="en-US" w:eastAsia="zh-CN"/>
        </w:rPr>
        <w:t>6</w:t>
      </w:r>
      <w:r>
        <w:rPr>
          <w:rFonts w:eastAsia="仿宋"/>
          <w:sz w:val="32"/>
          <w:szCs w:val="32"/>
        </w:rPr>
        <w:t>）</w:t>
      </w:r>
      <w:r>
        <w:rPr>
          <w:rFonts w:hint="eastAsia" w:eastAsia="仿宋"/>
          <w:sz w:val="32"/>
          <w:szCs w:val="32"/>
          <w:lang w:val="en-US" w:eastAsia="zh-CN"/>
        </w:rPr>
        <w:t>妥善安置患者，引流管健康宣教到位。</w:t>
      </w:r>
    </w:p>
    <w:p w14:paraId="1F8F48E8">
      <w:pPr>
        <w:spacing w:line="360" w:lineRule="auto"/>
        <w:ind w:firstLine="643" w:firstLineChars="200"/>
        <w:rPr>
          <w:rFonts w:hint="default" w:eastAsia="仿宋"/>
          <w:b/>
          <w:bCs/>
          <w:sz w:val="32"/>
          <w:szCs w:val="32"/>
          <w:lang w:val="en-US"/>
        </w:rPr>
      </w:pPr>
      <w:r>
        <w:rPr>
          <w:rFonts w:hint="eastAsia" w:eastAsia="仿宋"/>
          <w:b/>
          <w:bCs/>
          <w:sz w:val="32"/>
          <w:szCs w:val="32"/>
          <w:lang w:val="en-US" w:eastAsia="zh-CN"/>
        </w:rPr>
        <w:t>2</w:t>
      </w:r>
      <w:r>
        <w:rPr>
          <w:rFonts w:eastAsia="仿宋"/>
          <w:b/>
          <w:bCs/>
          <w:sz w:val="32"/>
          <w:szCs w:val="32"/>
        </w:rPr>
        <w:t>1.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>开放式戴无菌</w:t>
      </w:r>
      <w:r>
        <w:rPr>
          <w:rFonts w:hint="eastAsia" w:eastAsia="仿宋" w:cs="Times New Roman"/>
          <w:b/>
          <w:bCs/>
          <w:sz w:val="32"/>
          <w:szCs w:val="32"/>
          <w:highlight w:val="none"/>
          <w:lang w:val="en-US" w:eastAsia="zh-CN"/>
        </w:rPr>
        <w:t>手套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>、穿手术针</w:t>
      </w:r>
    </w:p>
    <w:p w14:paraId="1AF2E0BB">
      <w:pPr>
        <w:spacing w:line="360" w:lineRule="auto"/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（1）自身准备正确，符合开放式戴无菌手套的着装要求。</w:t>
      </w:r>
    </w:p>
    <w:p w14:paraId="04F9B2D8">
      <w:pPr>
        <w:spacing w:line="360" w:lineRule="auto"/>
        <w:ind w:firstLine="640" w:firstLineChars="200"/>
        <w:jc w:val="left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（2）无菌观念强，无污染。</w:t>
      </w:r>
    </w:p>
    <w:p w14:paraId="535398F4">
      <w:pPr>
        <w:spacing w:line="360" w:lineRule="auto"/>
        <w:ind w:firstLine="640" w:firstLineChars="200"/>
        <w:jc w:val="left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（3）戴手套程序正确，操作规范。</w:t>
      </w:r>
    </w:p>
    <w:p w14:paraId="11E82BEA">
      <w:pPr>
        <w:spacing w:line="360" w:lineRule="auto"/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（4）穿手术针方法正确，动作稳。</w:t>
      </w:r>
    </w:p>
    <w:p w14:paraId="1FFD183C">
      <w:pPr>
        <w:spacing w:line="360" w:lineRule="auto"/>
        <w:ind w:firstLine="643" w:firstLineChars="200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  <w:lang w:val="en-US" w:eastAsia="zh-CN"/>
        </w:rPr>
        <w:t>22</w:t>
      </w:r>
      <w:r>
        <w:rPr>
          <w:rFonts w:eastAsia="仿宋"/>
          <w:b/>
          <w:bCs/>
          <w:sz w:val="32"/>
          <w:szCs w:val="32"/>
        </w:rPr>
        <w:t>.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>胆道T管护理技术</w:t>
      </w:r>
    </w:p>
    <w:p w14:paraId="4DC34DB0">
      <w:pPr>
        <w:spacing w:line="360" w:lineRule="auto"/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（1）能正确评估T管及周围皮肤情况。</w:t>
      </w:r>
    </w:p>
    <w:p w14:paraId="3416B83A">
      <w:pPr>
        <w:spacing w:line="360" w:lineRule="auto"/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（2）向患者解释目的及方法,取得配合，注意保暖。</w:t>
      </w:r>
    </w:p>
    <w:p w14:paraId="394924E5">
      <w:pPr>
        <w:spacing w:line="360" w:lineRule="auto"/>
        <w:ind w:firstLine="640" w:firstLineChars="200"/>
        <w:jc w:val="left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（3）严格无菌操作，T管处于密闭状态。</w:t>
      </w:r>
    </w:p>
    <w:p w14:paraId="39AE9E89">
      <w:pPr>
        <w:spacing w:line="360" w:lineRule="auto"/>
        <w:ind w:firstLine="640" w:firstLineChars="200"/>
        <w:jc w:val="left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（4）消毒次数、消毒顺序、消毒面积正确。</w:t>
      </w:r>
    </w:p>
    <w:p w14:paraId="1FE9C319">
      <w:pPr>
        <w:spacing w:line="360" w:lineRule="auto"/>
        <w:ind w:firstLine="640" w:firstLineChars="200"/>
        <w:jc w:val="left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（5）正确固定引流袋，防止牵拉导致T管脱落。</w:t>
      </w:r>
    </w:p>
    <w:p w14:paraId="2751DA4B">
      <w:pPr>
        <w:spacing w:line="360" w:lineRule="auto"/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（6）妥善安</w:t>
      </w:r>
      <w:bookmarkStart w:id="53" w:name="_GoBack"/>
      <w:bookmarkEnd w:id="53"/>
      <w:r>
        <w:rPr>
          <w:rFonts w:hint="eastAsia" w:eastAsia="仿宋"/>
          <w:sz w:val="32"/>
          <w:szCs w:val="32"/>
          <w:lang w:val="en-US" w:eastAsia="zh-CN"/>
        </w:rPr>
        <w:t>置患者，T管健康宣教到位。</w:t>
      </w:r>
    </w:p>
    <w:p w14:paraId="2F001FC8">
      <w:pPr>
        <w:spacing w:line="360" w:lineRule="auto"/>
        <w:ind w:firstLine="643" w:firstLineChars="200"/>
        <w:rPr>
          <w:rFonts w:hint="eastAsia" w:eastAsia="仿宋"/>
          <w:b/>
          <w:bCs/>
          <w:sz w:val="32"/>
          <w:szCs w:val="32"/>
          <w:lang w:eastAsia="zh-CN"/>
        </w:rPr>
      </w:pPr>
      <w:r>
        <w:rPr>
          <w:rFonts w:hint="eastAsia" w:eastAsia="仿宋"/>
          <w:b/>
          <w:bCs/>
          <w:sz w:val="32"/>
          <w:szCs w:val="32"/>
          <w:lang w:eastAsia="zh-CN"/>
        </w:rPr>
        <w:t>（二）</w:t>
      </w:r>
      <w:r>
        <w:rPr>
          <w:rFonts w:eastAsia="仿宋"/>
          <w:b/>
          <w:bCs/>
          <w:sz w:val="32"/>
          <w:szCs w:val="32"/>
        </w:rPr>
        <w:t>测试</w:t>
      </w:r>
      <w:r>
        <w:rPr>
          <w:rFonts w:hint="eastAsia" w:eastAsia="仿宋"/>
          <w:b/>
          <w:bCs/>
          <w:sz w:val="32"/>
          <w:szCs w:val="32"/>
          <w:lang w:eastAsia="zh-CN"/>
        </w:rPr>
        <w:t>要求</w:t>
      </w:r>
    </w:p>
    <w:p w14:paraId="514E3B74">
      <w:pPr>
        <w:spacing w:line="360" w:lineRule="auto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1.测试前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题目由</w:t>
      </w:r>
      <w:r>
        <w:rPr>
          <w:rFonts w:eastAsia="仿宋"/>
          <w:color w:val="auto"/>
          <w:sz w:val="32"/>
          <w:szCs w:val="32"/>
        </w:rPr>
        <w:t>考生抽签确定。</w:t>
      </w:r>
    </w:p>
    <w:p w14:paraId="42D36F6F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2.考生进入考场后报告考试号码，技能测试开始计时，测试不得超时。超时者在实际8分钟操作中的得分基础上再减10分。</w:t>
      </w:r>
    </w:p>
    <w:p w14:paraId="38D99AB1">
      <w:pPr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eastAsia="仿宋"/>
          <w:sz w:val="32"/>
          <w:szCs w:val="32"/>
        </w:rPr>
        <w:t>3.测试</w:t>
      </w:r>
      <w:r>
        <w:rPr>
          <w:rFonts w:hint="eastAsia" w:eastAsia="仿宋"/>
          <w:sz w:val="32"/>
          <w:szCs w:val="32"/>
          <w:lang w:eastAsia="zh-CN"/>
        </w:rPr>
        <w:t>方式包括</w:t>
      </w:r>
      <w:r>
        <w:rPr>
          <w:rFonts w:eastAsia="仿宋"/>
          <w:sz w:val="32"/>
          <w:szCs w:val="32"/>
        </w:rPr>
        <w:t>技能操作测试</w:t>
      </w:r>
      <w:r>
        <w:rPr>
          <w:rFonts w:hint="eastAsia" w:eastAsia="仿宋"/>
          <w:sz w:val="32"/>
          <w:szCs w:val="32"/>
          <w:lang w:eastAsia="zh-CN"/>
        </w:rPr>
        <w:t>和综合职业素养测试两个方面</w:t>
      </w:r>
      <w:r>
        <w:rPr>
          <w:rFonts w:eastAsia="仿宋"/>
          <w:sz w:val="32"/>
          <w:szCs w:val="32"/>
        </w:rPr>
        <w:t>，</w:t>
      </w:r>
      <w:r>
        <w:rPr>
          <w:rFonts w:hint="eastAsia" w:eastAsia="仿宋"/>
          <w:sz w:val="32"/>
          <w:szCs w:val="32"/>
          <w:lang w:eastAsia="zh-CN"/>
        </w:rPr>
        <w:t>主要考核测试对象</w:t>
      </w:r>
      <w:r>
        <w:rPr>
          <w:rFonts w:eastAsia="仿宋"/>
          <w:sz w:val="32"/>
          <w:szCs w:val="32"/>
        </w:rPr>
        <w:t>从事医疗卫生行业所需要的综合职业素养，包括人文素养、语言表达及沟通交流能力等。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0995E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  <w:bookmarkStart w:id="29" w:name="_Toc556"/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经济与管理学院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年“3+3”转段考试（职业技能测试）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大纲</w:t>
      </w:r>
      <w:bookmarkEnd w:id="29"/>
    </w:p>
    <w:p w14:paraId="700681D0">
      <w:pPr>
        <w:spacing w:line="560" w:lineRule="exact"/>
        <w:jc w:val="center"/>
        <w:outlineLvl w:val="9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</w:p>
    <w:p w14:paraId="028DB3DA">
      <w:pPr>
        <w:spacing w:line="360" w:lineRule="auto"/>
        <w:ind w:firstLine="643" w:firstLineChars="200"/>
        <w:jc w:val="center"/>
        <w:outlineLvl w:val="1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bookmarkStart w:id="30" w:name="_Toc30176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电子商务专业</w:t>
      </w:r>
      <w:bookmarkEnd w:id="30"/>
    </w:p>
    <w:p w14:paraId="0416F013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p w14:paraId="7D2EB26F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一、适用专业</w:t>
      </w:r>
    </w:p>
    <w:p w14:paraId="476F5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电子商务专业</w:t>
      </w:r>
    </w:p>
    <w:p w14:paraId="37B8585D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二、测试方式</w:t>
      </w:r>
    </w:p>
    <w:p w14:paraId="103B5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面试</w:t>
      </w:r>
    </w:p>
    <w:p w14:paraId="10BFF2E8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三、测试时间</w:t>
      </w:r>
    </w:p>
    <w:p w14:paraId="09C2F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8分钟以内</w:t>
      </w:r>
    </w:p>
    <w:p w14:paraId="7B39B5CC">
      <w:pPr>
        <w:numPr>
          <w:ilvl w:val="0"/>
          <w:numId w:val="2"/>
        </w:num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测试内容与要求</w:t>
      </w:r>
    </w:p>
    <w:p w14:paraId="0065ED43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测试内容</w:t>
      </w:r>
    </w:p>
    <w:p w14:paraId="478E5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内容为职业倾向测定、语言表达、反应能力、团队合作能力、专业技能、创新思维等。主要考查考生对电子商务、短视频运营、电商直播、新媒体营销、农产品营销等专业基础知识的掌握情况。</w:t>
      </w:r>
    </w:p>
    <w:p w14:paraId="30348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1.掌握电子商务基础知识；</w:t>
      </w:r>
    </w:p>
    <w:p w14:paraId="475AF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2.掌握短视频运营的基础知识；</w:t>
      </w:r>
    </w:p>
    <w:p w14:paraId="020FE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3.掌握电商直播的基础知识；</w:t>
      </w:r>
    </w:p>
    <w:p w14:paraId="0D079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4.掌握新媒体营销的基础知识；</w:t>
      </w:r>
    </w:p>
    <w:p w14:paraId="7EAF1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5.掌握农产品营销的基础知识。</w:t>
      </w:r>
    </w:p>
    <w:p w14:paraId="33A8C64D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（二）测试要求</w:t>
      </w:r>
    </w:p>
    <w:p w14:paraId="608C6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1.测试前题目由考生抽签确定。</w:t>
      </w:r>
    </w:p>
    <w:p w14:paraId="0BFC0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2.考生进入考场后报告考试号码，技能测试开始计时，测试不得超时。超时者在实际8分钟操作中的得分基础上再减10分。</w:t>
      </w:r>
    </w:p>
    <w:p w14:paraId="09BA2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3.技能测试要求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能够运用电子商务专业知识、解答相关问题，具备专业基础知识，能准确理解题意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并清楚表述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回答问题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富有条理，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举止文明。</w:t>
      </w:r>
    </w:p>
    <w:p w14:paraId="6EC523B2">
      <w:pPr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page"/>
      </w:r>
    </w:p>
    <w:p w14:paraId="052FB1D4">
      <w:pPr>
        <w:spacing w:line="360" w:lineRule="auto"/>
        <w:ind w:firstLine="643" w:firstLineChars="200"/>
        <w:jc w:val="center"/>
        <w:outlineLvl w:val="1"/>
        <w:rPr>
          <w:rFonts w:hint="eastAsia" w:ascii="仿宋" w:hAnsi="仿宋" w:eastAsia="仿宋" w:cs="仿宋"/>
          <w:b/>
          <w:sz w:val="32"/>
          <w:szCs w:val="32"/>
        </w:rPr>
      </w:pPr>
      <w:bookmarkStart w:id="31" w:name="_Toc30522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大数据与会计</w:t>
      </w:r>
      <w:r>
        <w:rPr>
          <w:rFonts w:hint="eastAsia" w:ascii="仿宋" w:hAnsi="仿宋" w:eastAsia="仿宋" w:cs="仿宋"/>
          <w:b/>
          <w:sz w:val="32"/>
          <w:szCs w:val="32"/>
        </w:rPr>
        <w:t>专业</w:t>
      </w:r>
      <w:bookmarkEnd w:id="31"/>
    </w:p>
    <w:p w14:paraId="2FAABADB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p w14:paraId="2FBA1FBD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一、适用专业</w:t>
      </w:r>
    </w:p>
    <w:p w14:paraId="7AEBFDC7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大数据与会计</w:t>
      </w:r>
      <w:r>
        <w:rPr>
          <w:rFonts w:hint="eastAsia" w:ascii="仿宋" w:hAnsi="仿宋" w:eastAsia="仿宋" w:cs="仿宋"/>
          <w:sz w:val="32"/>
          <w:szCs w:val="32"/>
        </w:rPr>
        <w:t>专业</w:t>
      </w:r>
    </w:p>
    <w:p w14:paraId="383803E0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二、测试方式</w:t>
      </w:r>
    </w:p>
    <w:p w14:paraId="085E6C41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口述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含义或</w:t>
      </w:r>
      <w:r>
        <w:rPr>
          <w:rFonts w:hint="eastAsia" w:ascii="仿宋" w:hAnsi="仿宋" w:eastAsia="仿宋" w:cs="仿宋"/>
          <w:sz w:val="32"/>
          <w:szCs w:val="32"/>
        </w:rPr>
        <w:t>操作步骤</w:t>
      </w:r>
    </w:p>
    <w:p w14:paraId="45D15099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三、测试时间</w:t>
      </w:r>
    </w:p>
    <w:p w14:paraId="2E0FF519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8分钟以内</w:t>
      </w:r>
    </w:p>
    <w:p w14:paraId="7F9887B1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四、测试内容与要求</w:t>
      </w:r>
    </w:p>
    <w:p w14:paraId="737C5FA9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会计要素</w:t>
      </w:r>
    </w:p>
    <w:p w14:paraId="248297F8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能正确说出会计的六大要素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 </w:t>
      </w:r>
    </w:p>
    <w:p w14:paraId="359BC8D7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正确理解六大要素的含义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442EE511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掌握会计六大要素中常见的会计科目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D9D459A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能正确说出六大要素经济业务的增减变动方向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960CD0E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会计恒等式</w:t>
      </w:r>
    </w:p>
    <w:p w14:paraId="270AD65B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能正确说出会计静态恒等式：资产=负债+所有者权益，它是反映某一特定时点企业资产、负债、所有者权益三要素之间金额关系的等式，是编制资产负债表的基础</w:t>
      </w:r>
      <w:r>
        <w:rPr>
          <w:rFonts w:hint="eastAsia" w:ascii="仿宋" w:hAnsi="仿宋" w:eastAsia="仿宋" w:cs="仿宋"/>
          <w:sz w:val="32"/>
          <w:szCs w:val="32"/>
        </w:rPr>
        <w:t>； </w:t>
      </w:r>
    </w:p>
    <w:p w14:paraId="72228ADF">
      <w:pPr>
        <w:spacing w:line="360" w:lineRule="auto"/>
        <w:ind w:firstLine="640" w:firstLineChars="200"/>
        <w:jc w:val="left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能正确说出会计动态恒等式：利润=收入-费用，这一等式反映了企业一定会计期间的经营成果，是编制利润表的依据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BE66922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71460869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借贷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记账法</w:t>
      </w:r>
    </w:p>
    <w:p w14:paraId="34EA4A56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说出借贷记账法的记账符号：借、贷；</w:t>
      </w:r>
    </w:p>
    <w:p w14:paraId="634EC4E2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说出借贷记账法的记账规则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有借必有贷、借贷必相等；</w:t>
      </w:r>
    </w:p>
    <w:p w14:paraId="0793DCC9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说出借贷记账法的账户结构；</w:t>
      </w:r>
    </w:p>
    <w:p w14:paraId="6CAF5667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说出借贷记账法试算平衡的基本公式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7BEB89E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说出借贷记账法的应用——会计分录，会计分录构成的三要素。</w:t>
      </w:r>
    </w:p>
    <w:p w14:paraId="7C7CCF90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会计基本假设</w:t>
      </w:r>
    </w:p>
    <w:p w14:paraId="2A05BEBF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会计主体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65B760A6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持续经营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3C6679BE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会计分期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1EFB0B8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货币计量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7E631CB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5.会计数字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书写</w:t>
      </w:r>
    </w:p>
    <w:p w14:paraId="0097458F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正确掌握会计大写数字的书写</w:t>
      </w:r>
      <w:r>
        <w:rPr>
          <w:rFonts w:hint="eastAsia" w:ascii="仿宋" w:hAnsi="仿宋" w:eastAsia="仿宋" w:cs="仿宋"/>
          <w:sz w:val="32"/>
          <w:szCs w:val="32"/>
        </w:rPr>
        <w:t>； </w:t>
      </w:r>
    </w:p>
    <w:p w14:paraId="3A8014A7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正确掌握会计小写数字的书写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0635921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（3）能正确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应用会计大、小数字，如支票开票日期的填写，大小写金额的填写等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3BDC4C5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（4）具有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细致严谨的品质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75B5899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利润表编制</w:t>
      </w:r>
    </w:p>
    <w:p w14:paraId="3A51E223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能说出营业利润的计算步骤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672B9877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能说出利润总额的计算步骤</w:t>
      </w:r>
      <w:r>
        <w:rPr>
          <w:rFonts w:hint="eastAsia" w:ascii="仿宋" w:hAnsi="仿宋" w:eastAsia="仿宋" w:cs="仿宋"/>
          <w:sz w:val="32"/>
          <w:szCs w:val="32"/>
        </w:rPr>
        <w:t>。 </w:t>
      </w:r>
    </w:p>
    <w:p w14:paraId="3156B125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能说出净利润的计算步骤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3E23E3E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（4）具有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细致严谨的品质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2114EE8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（二）测试要求</w:t>
      </w:r>
    </w:p>
    <w:p w14:paraId="5B6163BC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1.测试前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题目由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考生抽签确定。</w:t>
      </w:r>
    </w:p>
    <w:p w14:paraId="22607949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2.考生进入考场后报告考试号码，技能测试开始计时，测试不得超时。超时者在实际8分钟操作中的得分基础上再减10分。</w:t>
      </w:r>
    </w:p>
    <w:p w14:paraId="04E45DBB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3.技能测试不仅测试技能操作的方法，也同时测试从事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财会岗位</w:t>
      </w:r>
      <w:r>
        <w:rPr>
          <w:rFonts w:hint="eastAsia" w:ascii="仿宋" w:hAnsi="仿宋" w:eastAsia="仿宋" w:cs="仿宋"/>
          <w:sz w:val="32"/>
          <w:szCs w:val="32"/>
        </w:rPr>
        <w:t>所需要的综合职业素养，包括人文素养、语言表达及沟通交流能力等。</w:t>
      </w:r>
    </w:p>
    <w:p w14:paraId="4E0D9F7D">
      <w:pPr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640D2605">
      <w:pPr>
        <w:spacing w:line="560" w:lineRule="exact"/>
        <w:jc w:val="center"/>
        <w:outlineLvl w:val="0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  <w:bookmarkStart w:id="32" w:name="_Toc3068"/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人文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学院202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年“3+3”转段考试（职业技能测试）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大纲</w:t>
      </w:r>
      <w:bookmarkEnd w:id="32"/>
    </w:p>
    <w:p w14:paraId="26FC0B9F">
      <w:pPr>
        <w:spacing w:line="560" w:lineRule="exact"/>
        <w:jc w:val="center"/>
        <w:outlineLvl w:val="9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</w:p>
    <w:p w14:paraId="21296D88">
      <w:pPr>
        <w:spacing w:line="560" w:lineRule="exact"/>
        <w:jc w:val="center"/>
        <w:outlineLvl w:val="1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  <w:bookmarkStart w:id="33" w:name="_Toc14520"/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旅游管理专业</w:t>
      </w:r>
      <w:bookmarkEnd w:id="33"/>
    </w:p>
    <w:p w14:paraId="2D614DD2">
      <w:pPr>
        <w:spacing w:line="560" w:lineRule="exact"/>
        <w:jc w:val="center"/>
        <w:outlineLvl w:val="9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</w:p>
    <w:p w14:paraId="7D5E1EF2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一、适用专业</w:t>
      </w:r>
    </w:p>
    <w:p w14:paraId="2811F3AD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旅游管理</w:t>
      </w:r>
    </w:p>
    <w:p w14:paraId="243845C0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二、测试方式</w:t>
      </w:r>
    </w:p>
    <w:p w14:paraId="6AB7D672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现场面试（职业技能测试）</w:t>
      </w:r>
    </w:p>
    <w:p w14:paraId="222D5F3A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三、测试时间</w:t>
      </w:r>
    </w:p>
    <w:p w14:paraId="7F08D197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8分钟以内</w:t>
      </w:r>
    </w:p>
    <w:p w14:paraId="7AB2E2BB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四、测试内容</w:t>
      </w:r>
    </w:p>
    <w:p w14:paraId="377B3845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1.旅游对客服务的语言要求及导游讲解原则；</w:t>
      </w:r>
    </w:p>
    <w:p w14:paraId="00A629E9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2.常用的导游讲解方法和技巧；</w:t>
      </w:r>
    </w:p>
    <w:p w14:paraId="4AF30288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3.旅游对客服务的基本常识与技能；</w:t>
      </w:r>
    </w:p>
    <w:p w14:paraId="27387662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4.旅游（酒店）人员的从业素质、要求及礼仪行为规范，应具备的职业道德修养和行为规范；</w:t>
      </w:r>
    </w:p>
    <w:p w14:paraId="6302C343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5.服务的投诉心理分析及投诉处理方法；</w:t>
      </w:r>
    </w:p>
    <w:p w14:paraId="7C8798FF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6.旅游（酒店）服务的质量意识及服务质量管理方法；</w:t>
      </w:r>
    </w:p>
    <w:p w14:paraId="68916EC3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7.贵州旅游知识与文化。</w:t>
      </w:r>
    </w:p>
    <w:p w14:paraId="4C5B151C">
      <w:pPr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0E55FA15">
      <w:pPr>
        <w:spacing w:line="360" w:lineRule="auto"/>
        <w:ind w:firstLine="643" w:firstLineChars="200"/>
        <w:jc w:val="center"/>
        <w:outlineLvl w:val="1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34" w:name="_Toc4392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婴幼儿托育服务与管理</w:t>
      </w:r>
      <w:bookmarkEnd w:id="34"/>
    </w:p>
    <w:p w14:paraId="48287D32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 w14:paraId="65AE0F51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一、适用专业</w:t>
      </w:r>
    </w:p>
    <w:p w14:paraId="42BA7F42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婴幼儿托育服务与管理</w:t>
      </w:r>
    </w:p>
    <w:p w14:paraId="41501A60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二、测试方式</w:t>
      </w:r>
    </w:p>
    <w:p w14:paraId="4F1B2995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现场面试（职业技能测试）</w:t>
      </w:r>
    </w:p>
    <w:p w14:paraId="4E409407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三、测试时间</w:t>
      </w:r>
    </w:p>
    <w:p w14:paraId="33FC1030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8分钟以内</w:t>
      </w:r>
    </w:p>
    <w:p w14:paraId="128F0CB7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四、测试内容</w:t>
      </w:r>
    </w:p>
    <w:p w14:paraId="3E3F3350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1.教师职业理念：儿童观、教师观、教育观。</w:t>
      </w:r>
    </w:p>
    <w:p w14:paraId="21860A20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2.幼儿园教师职业道德。</w:t>
      </w:r>
    </w:p>
    <w:p w14:paraId="1A301304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3.幼儿园一日生活主要环节和组织原则、意义。</w:t>
      </w:r>
    </w:p>
    <w:p w14:paraId="26DDA709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4.幼儿卫生保健常规的内容。</w:t>
      </w:r>
    </w:p>
    <w:p w14:paraId="1E19F825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5.肺炎的病因、症状和护理方法。</w:t>
      </w:r>
    </w:p>
    <w:p w14:paraId="13A1C5C0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6.传染病发生流行的三个环节及预防方法。</w:t>
      </w:r>
    </w:p>
    <w:p w14:paraId="34648813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7.幼儿常见传染病的种类。</w:t>
      </w:r>
    </w:p>
    <w:p w14:paraId="28507B13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8.幼儿所需的营养素类型。</w:t>
      </w:r>
    </w:p>
    <w:p w14:paraId="7BED6A86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9.幼儿园环境创设的原则。</w:t>
      </w:r>
    </w:p>
    <w:p w14:paraId="68F725CC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10.家园合作的重要性。</w:t>
      </w:r>
    </w:p>
    <w:p w14:paraId="09F0F05A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11.游戏理论及代表人物。</w:t>
      </w:r>
    </w:p>
    <w:p w14:paraId="03554B26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12.幼儿园教育活动的组织形式。</w:t>
      </w:r>
    </w:p>
    <w:p w14:paraId="0EBF44D1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13.幼儿园实施德育的途径。</w:t>
      </w:r>
    </w:p>
    <w:p w14:paraId="2226CC34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14.幼儿的个性特征。</w:t>
      </w:r>
    </w:p>
    <w:p w14:paraId="43EB4104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15.幼儿教育基本文化素养。</w:t>
      </w:r>
    </w:p>
    <w:p w14:paraId="351EB7BC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16.教育法律法规相关知识。</w:t>
      </w:r>
    </w:p>
    <w:p w14:paraId="58F55075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 w14:paraId="66B884AE">
      <w:pPr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1625E7B2">
      <w:pPr>
        <w:spacing w:line="560" w:lineRule="exact"/>
        <w:jc w:val="center"/>
        <w:outlineLvl w:val="0"/>
        <w:rPr>
          <w:rFonts w:hint="eastAsia" w:ascii="仿宋" w:hAnsi="仿宋" w:eastAsia="仿宋" w:cs="仿宋"/>
          <w:b/>
          <w:sz w:val="32"/>
          <w:szCs w:val="32"/>
          <w:lang w:val="en-US"/>
        </w:rPr>
      </w:pPr>
      <w:bookmarkStart w:id="35" w:name="_Toc19679"/>
      <w:bookmarkStart w:id="36" w:name="_Toc26079"/>
      <w:bookmarkStart w:id="37" w:name="_Toc18633"/>
      <w:bookmarkStart w:id="38" w:name="_Toc21935"/>
      <w:bookmarkStart w:id="39" w:name="_Toc3838"/>
      <w:bookmarkStart w:id="40" w:name="_Toc23047"/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信息工程学院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年“3+3”转段考试（职业技能测试）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大纲</w:t>
      </w:r>
      <w:bookmarkEnd w:id="35"/>
    </w:p>
    <w:p w14:paraId="309C4148"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bookmarkEnd w:id="36"/>
    <w:bookmarkEnd w:id="37"/>
    <w:bookmarkEnd w:id="38"/>
    <w:bookmarkEnd w:id="39"/>
    <w:bookmarkEnd w:id="40"/>
    <w:p w14:paraId="25C482CB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643" w:firstLineChars="200"/>
        <w:jc w:val="center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41" w:name="_Toc14065"/>
      <w:bookmarkStart w:id="42" w:name="_Toc18788"/>
      <w:bookmarkStart w:id="43" w:name="_Toc8752"/>
      <w:bookmarkStart w:id="44" w:name="_Toc31173"/>
      <w:bookmarkStart w:id="45" w:name="_Toc11428"/>
      <w:bookmarkStart w:id="46" w:name="_Toc5371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计算机网络技术</w:t>
      </w:r>
      <w:bookmarkEnd w:id="41"/>
      <w:bookmarkEnd w:id="42"/>
      <w:bookmarkEnd w:id="43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专业</w:t>
      </w:r>
      <w:bookmarkEnd w:id="44"/>
      <w:bookmarkEnd w:id="45"/>
      <w:bookmarkEnd w:id="46"/>
    </w:p>
    <w:p w14:paraId="36327A60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bookmarkStart w:id="47" w:name="_Toc659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测试方式</w:t>
      </w:r>
      <w:bookmarkEnd w:id="47"/>
    </w:p>
    <w:p w14:paraId="2E32FDEF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面试</w:t>
      </w:r>
    </w:p>
    <w:p w14:paraId="109D9E26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2.测试时间</w:t>
      </w:r>
    </w:p>
    <w:p w14:paraId="6BA8A6F7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8分钟</w:t>
      </w:r>
    </w:p>
    <w:p w14:paraId="6DB9F79D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测试内容与要求</w:t>
      </w:r>
    </w:p>
    <w:p w14:paraId="143A8DFE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(1)能正确组建一个小型局域网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 w14:paraId="7DA49900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(2)能正确解决电脑常见的故障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 w14:paraId="11FD0955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(3)能使用WORD编辑字体、段落格式设置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 w14:paraId="3D206B7C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(4)能使用EXCEL表格中的常用函数，进行运算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 w14:paraId="0DED679B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(5)能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运用网络安全常识保障个人信息安全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 w14:paraId="7953C49D">
      <w:pPr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79966D89">
      <w:pPr>
        <w:spacing w:line="560" w:lineRule="exact"/>
        <w:jc w:val="center"/>
        <w:outlineLvl w:val="0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  <w:bookmarkStart w:id="48" w:name="_Toc4436"/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医学院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年“3+3”转段考试（职业技能测试）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大纲</w:t>
      </w:r>
      <w:bookmarkEnd w:id="48"/>
    </w:p>
    <w:p w14:paraId="489AAEBB">
      <w:pPr>
        <w:spacing w:line="360" w:lineRule="auto"/>
        <w:ind w:firstLine="643" w:firstLineChars="200"/>
        <w:jc w:val="center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1157C8E">
      <w:pPr>
        <w:spacing w:line="360" w:lineRule="auto"/>
        <w:ind w:firstLine="643" w:firstLineChars="200"/>
        <w:jc w:val="center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49" w:name="_Toc21554"/>
      <w:r>
        <w:rPr>
          <w:rFonts w:hint="eastAsia" w:ascii="仿宋" w:hAnsi="仿宋" w:eastAsia="仿宋" w:cs="仿宋"/>
          <w:b/>
          <w:bCs/>
          <w:sz w:val="32"/>
          <w:szCs w:val="32"/>
        </w:rPr>
        <w:t>康复治疗技术专业</w:t>
      </w:r>
      <w:bookmarkEnd w:id="49"/>
    </w:p>
    <w:p w14:paraId="1E6E4E55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 w14:paraId="19B81C8E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一、测试方式</w:t>
      </w:r>
    </w:p>
    <w:p w14:paraId="11F5E5B4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</w:p>
    <w:p w14:paraId="2A843519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、测试时间</w:t>
      </w:r>
    </w:p>
    <w:p w14:paraId="58EA2258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8分钟以内</w:t>
      </w:r>
    </w:p>
    <w:p w14:paraId="2E227ACA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三、测试内容与要求</w:t>
      </w:r>
    </w:p>
    <w:p w14:paraId="163275E2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能正确指出上肢各骨的位置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识别上肢各骨的形态结构。</w:t>
      </w:r>
    </w:p>
    <w:p w14:paraId="634F0A08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能正确指出下肢各骨的位置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识别下肢各骨的形态结构。</w:t>
      </w:r>
    </w:p>
    <w:p w14:paraId="5CE02532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（3）能准确操作康复评定技术包括肌力评定、关节活动度评定、平衡评定、感觉评定、协调评定、日常生活活动评定等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AB8B8FB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 w:cs="仿宋"/>
          <w:sz w:val="32"/>
          <w:szCs w:val="32"/>
        </w:rPr>
        <w:t>能正确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操作牵伸手法治疗，关节松动术、关节活动训练，肌力训练、平衡与协调训练、转移训练、站立和步行训练等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5774EBD">
      <w:pPr>
        <w:numPr>
          <w:ilvl w:val="0"/>
          <w:numId w:val="0"/>
        </w:num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能正确操作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治疗性作业活动、日常生活活动能力训练、感觉障碍训练、认知及知觉训练、辅助技术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 w14:paraId="64FCA5AC">
      <w:pPr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7BF77D61">
      <w:pPr>
        <w:spacing w:line="560" w:lineRule="exact"/>
        <w:jc w:val="center"/>
        <w:outlineLvl w:val="0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  <w:bookmarkStart w:id="50" w:name="_Toc7427"/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工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学院202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年“3+3”转段考试（职业技能测试）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大纲</w:t>
      </w:r>
      <w:bookmarkEnd w:id="50"/>
    </w:p>
    <w:p w14:paraId="239760FD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</w:p>
    <w:p w14:paraId="7C9B8B02">
      <w:pPr>
        <w:spacing w:line="360" w:lineRule="auto"/>
        <w:ind w:firstLine="643" w:firstLineChars="200"/>
        <w:jc w:val="center"/>
        <w:outlineLvl w:val="1"/>
        <w:rPr>
          <w:rFonts w:hint="eastAsia" w:ascii="仿宋" w:hAnsi="仿宋" w:eastAsia="仿宋" w:cs="仿宋"/>
          <w:b/>
          <w:sz w:val="32"/>
          <w:szCs w:val="32"/>
        </w:rPr>
      </w:pPr>
      <w:bookmarkStart w:id="51" w:name="_Toc11261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机电一体化技术</w:t>
      </w:r>
      <w:r>
        <w:rPr>
          <w:rFonts w:hint="eastAsia" w:ascii="仿宋" w:hAnsi="仿宋" w:eastAsia="仿宋" w:cs="仿宋"/>
          <w:b/>
          <w:sz w:val="32"/>
          <w:szCs w:val="32"/>
        </w:rPr>
        <w:t>专业</w:t>
      </w:r>
      <w:bookmarkEnd w:id="51"/>
    </w:p>
    <w:p w14:paraId="7F3B0CBA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</w:p>
    <w:p w14:paraId="72439034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一、适用专业</w:t>
      </w:r>
    </w:p>
    <w:p w14:paraId="5AB157A7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机电一体化技术</w:t>
      </w:r>
      <w:r>
        <w:rPr>
          <w:rFonts w:hint="eastAsia" w:ascii="仿宋" w:hAnsi="仿宋" w:eastAsia="仿宋" w:cs="仿宋"/>
          <w:sz w:val="32"/>
          <w:szCs w:val="32"/>
        </w:rPr>
        <w:t>专业</w:t>
      </w:r>
    </w:p>
    <w:p w14:paraId="7130B2B0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二、测试方式</w:t>
      </w:r>
    </w:p>
    <w:p w14:paraId="12FFE430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线下面试操作</w:t>
      </w:r>
    </w:p>
    <w:p w14:paraId="49485939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三、测试时间</w:t>
      </w:r>
    </w:p>
    <w:p w14:paraId="139E70F1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8分钟以内</w:t>
      </w:r>
    </w:p>
    <w:p w14:paraId="3F746AA6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四、测试内容与要求</w:t>
      </w:r>
    </w:p>
    <w:p w14:paraId="1EFC1DB7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（一）万用表的使用</w:t>
      </w:r>
    </w:p>
    <w:p w14:paraId="322C00BF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1.会正确使用数字万用表档位</w:t>
      </w:r>
    </w:p>
    <w:p w14:paraId="1FE35C49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2.会正确使用数字万用表测试干电池电压。</w:t>
      </w:r>
    </w:p>
    <w:p w14:paraId="3C232C06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（二）低压电器器件</w:t>
      </w:r>
    </w:p>
    <w:p w14:paraId="75A6B3C6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1.能正确区分低压电器中常见的器件（如：空气开关、熔断器、继电器等）</w:t>
      </w:r>
    </w:p>
    <w:p w14:paraId="591DACCB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（三）能够正确连接常用电路</w:t>
      </w:r>
    </w:p>
    <w:p w14:paraId="4B6C4AC9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1.普通照明电路的串联方式</w:t>
      </w:r>
    </w:p>
    <w:p w14:paraId="3635A42D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2.普通照明电路的并联方式</w:t>
      </w:r>
    </w:p>
    <w:p w14:paraId="335F1E95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（四）能够正确进行导线连接</w:t>
      </w:r>
    </w:p>
    <w:p w14:paraId="60D9643F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1.能够认识单股铜芯导线</w:t>
      </w:r>
    </w:p>
    <w:p w14:paraId="4F466CBD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2.能够剖削导线绝缘层</w:t>
      </w:r>
    </w:p>
    <w:p w14:paraId="4BB5565B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3.能够对单股铜芯导线进行连接</w:t>
      </w:r>
    </w:p>
    <w:p w14:paraId="7934C4E7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（二）测试要求</w:t>
      </w:r>
    </w:p>
    <w:p w14:paraId="1E40B369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1.测试前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题目由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考生抽签确定。</w:t>
      </w:r>
    </w:p>
    <w:p w14:paraId="09F6C789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2.考生进入考场后报告考试号码，技能测试开始计时，测试不得超时。超时者在实际8分钟操作中的得分基础上再减10分。</w:t>
      </w:r>
    </w:p>
    <w:p w14:paraId="4A74944F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3.技能测试不仅测试技能操作的方法，也同时测试从事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机电</w:t>
      </w:r>
      <w:r>
        <w:rPr>
          <w:rFonts w:hint="eastAsia" w:ascii="仿宋" w:hAnsi="仿宋" w:eastAsia="仿宋" w:cs="仿宋"/>
          <w:sz w:val="32"/>
          <w:szCs w:val="32"/>
        </w:rPr>
        <w:t>行业所需要的综合职业素养，包括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职业素养、</w:t>
      </w:r>
      <w:r>
        <w:rPr>
          <w:rFonts w:hint="eastAsia" w:ascii="仿宋" w:hAnsi="仿宋" w:eastAsia="仿宋" w:cs="仿宋"/>
          <w:sz w:val="32"/>
          <w:szCs w:val="32"/>
        </w:rPr>
        <w:t>人文素养、语言表达及沟通交流能力等。</w:t>
      </w:r>
    </w:p>
    <w:p w14:paraId="3CDA1992">
      <w:pPr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2C0AB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outlineLvl w:val="1"/>
        <w:rPr>
          <w:rFonts w:hint="eastAsia" w:ascii="仿宋" w:hAnsi="仿宋" w:eastAsia="仿宋" w:cs="仿宋"/>
          <w:b/>
          <w:sz w:val="32"/>
          <w:szCs w:val="32"/>
        </w:rPr>
      </w:pPr>
      <w:bookmarkStart w:id="52" w:name="_Toc10681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建筑工程技术</w:t>
      </w:r>
      <w:r>
        <w:rPr>
          <w:rFonts w:hint="eastAsia" w:ascii="仿宋" w:hAnsi="仿宋" w:eastAsia="仿宋" w:cs="仿宋"/>
          <w:b/>
          <w:sz w:val="32"/>
          <w:szCs w:val="32"/>
        </w:rPr>
        <w:t>专业</w:t>
      </w:r>
      <w:bookmarkEnd w:id="52"/>
    </w:p>
    <w:p w14:paraId="3CFD9346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</w:p>
    <w:p w14:paraId="5D0FD5A6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一、适用专业</w:t>
      </w:r>
    </w:p>
    <w:p w14:paraId="3FC99E63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建筑工程技术</w:t>
      </w:r>
      <w:r>
        <w:rPr>
          <w:rFonts w:hint="eastAsia" w:ascii="仿宋" w:hAnsi="仿宋" w:eastAsia="仿宋" w:cs="仿宋"/>
          <w:sz w:val="32"/>
          <w:szCs w:val="32"/>
        </w:rPr>
        <w:t>专业</w:t>
      </w:r>
    </w:p>
    <w:p w14:paraId="36366731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二、测试方式</w:t>
      </w:r>
    </w:p>
    <w:p w14:paraId="55D3E2E4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线下面试操作</w:t>
      </w:r>
    </w:p>
    <w:p w14:paraId="0ECCAE06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三、测试时间</w:t>
      </w:r>
    </w:p>
    <w:p w14:paraId="135F3C2D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8分钟以内</w:t>
      </w:r>
    </w:p>
    <w:p w14:paraId="1B891C05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四、测试内容与要求</w:t>
      </w:r>
    </w:p>
    <w:p w14:paraId="0BD5C642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（一）建筑材料量取</w:t>
      </w:r>
    </w:p>
    <w:p w14:paraId="345F1553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1.正确利用游标卡尺对钢筋长度测量并读出正确读数；</w:t>
      </w:r>
    </w:p>
    <w:p w14:paraId="21EA11C8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2.正确利用游标卡尺对钢筋直径测量并读出正确读数。</w:t>
      </w:r>
    </w:p>
    <w:p w14:paraId="5407AD1D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（二）建筑工程识图</w:t>
      </w:r>
    </w:p>
    <w:p w14:paraId="64574445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1.正确选择出建筑平面图；</w:t>
      </w:r>
    </w:p>
    <w:p w14:paraId="2D1F71C4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2.正确回答出图名、比例、尺寸标注、定位轴线；</w:t>
      </w:r>
    </w:p>
    <w:p w14:paraId="18265557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3.正确回答房间开间进深、标高、门窗的位置和尺寸。</w:t>
      </w:r>
    </w:p>
    <w:p w14:paraId="0CD142DA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（三）建筑工程识图</w:t>
      </w:r>
    </w:p>
    <w:p w14:paraId="00E6E9C2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1.正确选择出建筑立面图。</w:t>
      </w:r>
    </w:p>
    <w:p w14:paraId="2BC095F9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2.正确回答出图名、比例、尺寸标注、定位轴线；</w:t>
      </w:r>
    </w:p>
    <w:p w14:paraId="627F43A9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3.正确回答出各层标高、总高、女儿墙尺寸。</w:t>
      </w:r>
    </w:p>
    <w:p w14:paraId="4C791BDF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（四）工程制图</w:t>
      </w:r>
    </w:p>
    <w:p w14:paraId="74AB15B4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1.能够画出单位圆；</w:t>
      </w:r>
    </w:p>
    <w:p w14:paraId="056284EA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2.在单位圆上画出正三角形、正方形、五角星且各定点均在圆上。</w:t>
      </w:r>
    </w:p>
    <w:p w14:paraId="3115B933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（五）水准测量仪器安置</w:t>
      </w:r>
    </w:p>
    <w:p w14:paraId="5BFED14F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1.能正确选择出测量仪器和相关配件；</w:t>
      </w:r>
    </w:p>
    <w:p w14:paraId="4585C3E5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2.能正确、快速安装仪器并调平。</w:t>
      </w:r>
    </w:p>
    <w:p w14:paraId="2633D520">
      <w:pPr>
        <w:spacing w:line="360" w:lineRule="auto"/>
        <w:ind w:firstLine="643" w:firstLineChars="200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（二）测试要求</w:t>
      </w:r>
    </w:p>
    <w:p w14:paraId="5F359C5A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1.测试前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题目由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考生抽签确定。</w:t>
      </w:r>
    </w:p>
    <w:p w14:paraId="05E11529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2.考生进入考场后报告考试号码，技能测试开始计时，测试不得超时。超时者在实际8分钟操作中的得分基础上再减10分。</w:t>
      </w:r>
    </w:p>
    <w:p w14:paraId="1DEE8C29"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3.技能测试不仅测试技能操作的方法，也同时测试从事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机电</w:t>
      </w:r>
      <w:r>
        <w:rPr>
          <w:rFonts w:hint="eastAsia" w:ascii="仿宋" w:hAnsi="仿宋" w:eastAsia="仿宋" w:cs="仿宋"/>
          <w:sz w:val="32"/>
          <w:szCs w:val="32"/>
        </w:rPr>
        <w:t>行业所需要的综合职业素养，包括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职业素养、</w:t>
      </w:r>
      <w:r>
        <w:rPr>
          <w:rFonts w:hint="eastAsia" w:ascii="仿宋" w:hAnsi="仿宋" w:eastAsia="仿宋" w:cs="仿宋"/>
          <w:sz w:val="32"/>
          <w:szCs w:val="32"/>
        </w:rPr>
        <w:t>人文素养、语言表达及沟通交流能力等。</w:t>
      </w:r>
    </w:p>
    <w:p w14:paraId="7B9AF63B">
      <w:pPr>
        <w:spacing w:line="360" w:lineRule="auto"/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7222F7-F71B-421D-802B-3C1717AB6C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DF9B205F-444F-41A2-9EBB-5FA790BCE51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0039698-301F-40AD-9AE7-9F6BF2BB9F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E7B2A2E-4C5E-4D26-9FDE-3840229D1E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E8CE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4FEFD8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4FEFD8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79A64"/>
    <w:multiLevelType w:val="singleLevel"/>
    <w:tmpl w:val="EBF79A6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E52703"/>
    <w:multiLevelType w:val="singleLevel"/>
    <w:tmpl w:val="09E527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YTY4NGNlMjAwYTBjNGU1ODM4ZTk5Y2QyMzQ4NTYifQ=="/>
  </w:docVars>
  <w:rsids>
    <w:rsidRoot w:val="6A473592"/>
    <w:rsid w:val="04FB2D39"/>
    <w:rsid w:val="06C275A1"/>
    <w:rsid w:val="0A940426"/>
    <w:rsid w:val="0C097A5E"/>
    <w:rsid w:val="10231174"/>
    <w:rsid w:val="1A667F2B"/>
    <w:rsid w:val="1ADB1709"/>
    <w:rsid w:val="2005658B"/>
    <w:rsid w:val="211C18D1"/>
    <w:rsid w:val="302F6D2A"/>
    <w:rsid w:val="3FF8248F"/>
    <w:rsid w:val="40B52F73"/>
    <w:rsid w:val="41121BC0"/>
    <w:rsid w:val="41504E33"/>
    <w:rsid w:val="44BF6C07"/>
    <w:rsid w:val="4A122AE6"/>
    <w:rsid w:val="586D1C5A"/>
    <w:rsid w:val="604A2A0B"/>
    <w:rsid w:val="609D11FA"/>
    <w:rsid w:val="693C3AD3"/>
    <w:rsid w:val="6A473592"/>
    <w:rsid w:val="6AE407C6"/>
    <w:rsid w:val="711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customStyle="1" w:styleId="10">
    <w:name w:val="标题2"/>
    <w:basedOn w:val="1"/>
    <w:qFormat/>
    <w:uiPriority w:val="0"/>
    <w:pPr>
      <w:tabs>
        <w:tab w:val="right" w:leader="dot" w:pos="8958"/>
      </w:tabs>
      <w:spacing w:line="560" w:lineRule="exact"/>
      <w:outlineLvl w:val="1"/>
    </w:pPr>
    <w:rPr>
      <w:rFonts w:hint="eastAsia" w:ascii="楷体" w:hAnsi="楷体" w:eastAsia="楷体" w:cs="仿宋_GB2312"/>
      <w:b/>
      <w:bCs/>
      <w:sz w:val="28"/>
      <w:szCs w:val="28"/>
      <w14:ligatures w14:val="none"/>
    </w:rPr>
  </w:style>
  <w:style w:type="paragraph" w:customStyle="1" w:styleId="11">
    <w:name w:val="标题3"/>
    <w:basedOn w:val="1"/>
    <w:qFormat/>
    <w:uiPriority w:val="0"/>
    <w:pPr>
      <w:spacing w:line="360" w:lineRule="auto"/>
      <w:ind w:firstLine="560" w:firstLineChars="200"/>
    </w:pPr>
    <w:rPr>
      <w:rFonts w:hint="eastAsia" w:ascii="仿宋_GB2312" w:hAnsi="仿宋_GB2312" w:eastAsia="仿宋_GB2312"/>
      <w:color w:val="FF0000"/>
      <w:sz w:val="28"/>
      <w:szCs w:val="28"/>
    </w:rPr>
  </w:style>
  <w:style w:type="paragraph" w:customStyle="1" w:styleId="12">
    <w:name w:val="标题1"/>
    <w:basedOn w:val="1"/>
    <w:next w:val="1"/>
    <w:link w:val="13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hint="eastAsia" w:ascii="仿宋_GB2312" w:hAnsi="仿宋_GB2312" w:eastAsia="仿宋_GB2312"/>
      <w:b/>
      <w:bCs/>
      <w:kern w:val="44"/>
      <w:sz w:val="36"/>
      <w:szCs w:val="36"/>
    </w:rPr>
  </w:style>
  <w:style w:type="character" w:customStyle="1" w:styleId="13">
    <w:name w:val="标题1 Char"/>
    <w:link w:val="12"/>
    <w:qFormat/>
    <w:uiPriority w:val="0"/>
    <w:rPr>
      <w:rFonts w:hint="eastAsia" w:ascii="仿宋_GB2312" w:hAnsi="仿宋_GB2312" w:eastAsia="仿宋_GB2312"/>
      <w:b/>
      <w:bCs/>
      <w:kern w:val="44"/>
      <w:sz w:val="36"/>
      <w:szCs w:val="36"/>
    </w:rPr>
  </w:style>
  <w:style w:type="paragraph" w:customStyle="1" w:styleId="1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7132</Words>
  <Characters>7435</Characters>
  <Lines>0</Lines>
  <Paragraphs>0</Paragraphs>
  <TotalTime>0</TotalTime>
  <ScaleCrop>false</ScaleCrop>
  <LinksUpToDate>false</LinksUpToDate>
  <CharactersWithSpaces>7513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2022-12-13T08:41:00Z</dcterms:created>
  <dc:creator>沉海</dc:creator>
  <cp:lastModifiedBy>creep</cp:lastModifiedBy>
  <dcterms:modified xsi:type="dcterms:W3CDTF">2024-11-12T03:19:15Z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5470C06B838445449DC85BB99A2A6064_13</vt:lpwstr>
  </property>
</Properties>
</file>