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宋体" w:eastAsia="黑体"/>
          <w:b/>
          <w:bCs/>
          <w:sz w:val="48"/>
          <w:szCs w:val="48"/>
          <w:lang w:val="en-US" w:eastAsia="zh-CN"/>
        </w:rPr>
      </w:pPr>
    </w:p>
    <w:p>
      <w:pPr>
        <w:spacing w:line="360" w:lineRule="auto"/>
        <w:jc w:val="center"/>
        <w:rPr>
          <w:rFonts w:ascii="黑体" w:hAnsi="宋体" w:eastAsia="黑体"/>
          <w:b/>
          <w:bCs/>
          <w:sz w:val="48"/>
          <w:szCs w:val="48"/>
        </w:rPr>
      </w:pP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临床医学</w:t>
      </w:r>
      <w:r>
        <w:rPr>
          <w:rFonts w:hint="eastAsia" w:ascii="方正小标宋简体" w:hAnsi="方正小标宋简体" w:eastAsia="方正小标宋简体" w:cs="方正小标宋简体"/>
          <w:b w:val="0"/>
          <w:bCs w:val="0"/>
          <w:sz w:val="44"/>
          <w:szCs w:val="44"/>
        </w:rPr>
        <w:t>专业人才培养方案</w:t>
      </w:r>
    </w:p>
    <w:p>
      <w:pPr>
        <w:spacing w:line="360" w:lineRule="auto"/>
        <w:jc w:val="center"/>
        <w:rPr>
          <w:rFonts w:ascii="黑体" w:hAnsi="宋体" w:eastAsia="黑体"/>
          <w:b/>
          <w:bCs/>
          <w:sz w:val="32"/>
          <w:szCs w:val="32"/>
        </w:rPr>
      </w:pPr>
      <w:r>
        <w:rPr>
          <w:rFonts w:hint="eastAsia" w:ascii="黑体" w:hAnsi="宋体" w:eastAsia="黑体"/>
          <w:b w:val="0"/>
          <w:bCs w:val="0"/>
          <w:sz w:val="32"/>
          <w:szCs w:val="32"/>
        </w:rPr>
        <w:t>（适用年级:202</w:t>
      </w:r>
      <w:r>
        <w:rPr>
          <w:rFonts w:hint="eastAsia" w:ascii="黑体" w:hAnsi="宋体" w:eastAsia="黑体"/>
          <w:b w:val="0"/>
          <w:bCs w:val="0"/>
          <w:sz w:val="32"/>
          <w:szCs w:val="32"/>
          <w:lang w:val="en-US" w:eastAsia="zh-CN"/>
        </w:rPr>
        <w:t>2</w:t>
      </w:r>
      <w:r>
        <w:rPr>
          <w:rFonts w:hint="eastAsia" w:ascii="黑体" w:hAnsi="宋体" w:eastAsia="黑体"/>
          <w:b w:val="0"/>
          <w:bCs w:val="0"/>
          <w:sz w:val="32"/>
          <w:szCs w:val="32"/>
        </w:rPr>
        <w:t>级）</w:t>
      </w: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val="0"/>
          <w:bCs w:val="0"/>
          <w:sz w:val="36"/>
          <w:szCs w:val="36"/>
        </w:rPr>
      </w:pPr>
      <w:r>
        <w:rPr>
          <w:rFonts w:hint="eastAsia" w:ascii="黑体" w:hAnsi="宋体" w:eastAsia="黑体"/>
          <w:b w:val="0"/>
          <w:bCs w:val="0"/>
          <w:sz w:val="36"/>
          <w:szCs w:val="36"/>
        </w:rPr>
        <w:t>铜仁职业技术学院</w:t>
      </w:r>
    </w:p>
    <w:p>
      <w:pPr>
        <w:spacing w:line="360" w:lineRule="auto"/>
        <w:jc w:val="center"/>
        <w:rPr>
          <w:rFonts w:ascii="黑体" w:hAnsi="宋体" w:eastAsia="黑体"/>
          <w:b w:val="0"/>
          <w:bCs w:val="0"/>
          <w:sz w:val="36"/>
          <w:szCs w:val="36"/>
        </w:rPr>
      </w:pPr>
      <w:r>
        <w:rPr>
          <w:rFonts w:hint="eastAsia" w:ascii="黑体" w:hAnsi="宋体" w:eastAsia="黑体"/>
          <w:b w:val="0"/>
          <w:bCs w:val="0"/>
          <w:sz w:val="36"/>
          <w:szCs w:val="36"/>
          <w:lang w:val="en-US" w:eastAsia="zh-CN"/>
        </w:rPr>
        <w:t>2022</w:t>
      </w:r>
      <w:r>
        <w:rPr>
          <w:rFonts w:hint="eastAsia" w:ascii="黑体" w:hAnsi="宋体" w:eastAsia="黑体"/>
          <w:b w:val="0"/>
          <w:bCs w:val="0"/>
          <w:sz w:val="36"/>
          <w:szCs w:val="36"/>
        </w:rPr>
        <w:t>年</w:t>
      </w:r>
      <w:r>
        <w:rPr>
          <w:rFonts w:hint="eastAsia" w:ascii="黑体" w:hAnsi="宋体" w:eastAsia="黑体"/>
          <w:b w:val="0"/>
          <w:bCs w:val="0"/>
          <w:sz w:val="36"/>
          <w:szCs w:val="36"/>
          <w:lang w:val="en-US" w:eastAsia="zh-CN"/>
        </w:rPr>
        <w:t>7</w:t>
      </w:r>
      <w:r>
        <w:rPr>
          <w:rFonts w:hint="eastAsia" w:ascii="黑体" w:hAnsi="宋体" w:eastAsia="黑体"/>
          <w:b w:val="0"/>
          <w:bCs w:val="0"/>
          <w:sz w:val="36"/>
          <w:szCs w:val="36"/>
        </w:rPr>
        <w:t>月</w:t>
      </w:r>
    </w:p>
    <w:p>
      <w:pPr>
        <w:spacing w:line="360" w:lineRule="auto"/>
        <w:jc w:val="center"/>
        <w:rPr>
          <w:b/>
        </w:rPr>
      </w:pPr>
    </w:p>
    <w:p>
      <w:pPr>
        <w:spacing w:line="360" w:lineRule="auto"/>
        <w:jc w:val="center"/>
        <w:rPr>
          <w:rFonts w:ascii="宋体" w:hAnsi="宋体"/>
          <w:szCs w:val="21"/>
        </w:rPr>
        <w:sectPr>
          <w:headerReference r:id="rId4" w:type="first"/>
          <w:headerReference r:id="rId3" w:type="default"/>
          <w:footerReference r:id="rId5" w:type="even"/>
          <w:pgSz w:w="11906" w:h="16838"/>
          <w:pgMar w:top="2098" w:right="1474" w:bottom="1984" w:left="1587" w:header="737" w:footer="992" w:gutter="0"/>
          <w:pgNumType w:fmt="upperRoman" w:start="1"/>
          <w:cols w:space="720" w:num="1"/>
          <w:docGrid w:linePitch="312" w:charSpace="0"/>
        </w:sectPr>
      </w:pPr>
    </w:p>
    <w:sdt>
      <w:sdtPr>
        <w:rPr>
          <w:rFonts w:ascii="宋体" w:hAnsi="宋体" w:eastAsia="宋体" w:cstheme="minorBidi"/>
          <w:kern w:val="2"/>
          <w:sz w:val="21"/>
          <w:szCs w:val="24"/>
          <w:lang w:val="en-US" w:eastAsia="zh-CN" w:bidi="ar-SA"/>
        </w:rPr>
        <w:id w:val="147475410"/>
        <w15:color w:val="DBDBDB"/>
        <w:docPartObj>
          <w:docPartGallery w:val="Table of Contents"/>
          <w:docPartUnique/>
        </w:docPartObj>
      </w:sdtPr>
      <w:sdtEndPr>
        <w:rPr>
          <w:rFonts w:ascii="宋体" w:hAnsi="宋体" w:eastAsia="宋体" w:cs="宋体"/>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14335738"/>
          <w:bookmarkStart w:id="1" w:name="_Toc353182637"/>
          <w:bookmarkStart w:id="2" w:name="_Toc4076"/>
          <w:bookmarkStart w:id="3" w:name="_Toc352756423"/>
          <w:bookmarkStart w:id="4" w:name="_Toc280449675"/>
          <w:bookmarkStart w:id="5" w:name="_Toc280711834"/>
          <w:r>
            <w:rPr>
              <w:rFonts w:ascii="宋体" w:hAnsi="宋体" w:eastAsia="宋体"/>
              <w:sz w:val="21"/>
            </w:rPr>
            <w:t>目录</w:t>
          </w:r>
        </w:p>
        <w:p>
          <w:pPr>
            <w:pStyle w:val="9"/>
            <w:tabs>
              <w:tab w:val="right" w:leader="dot" w:pos="9070"/>
              <w:tab w:val="clear" w:pos="8302"/>
            </w:tabs>
          </w:pPr>
          <w:r>
            <w:rPr>
              <w:rFonts w:ascii="宋体" w:hAnsi="宋体" w:eastAsia="宋体" w:cs="宋体"/>
              <w:sz w:val="24"/>
            </w:rPr>
            <w:fldChar w:fldCharType="begin"/>
          </w:r>
          <w:r>
            <w:rPr>
              <w:rFonts w:ascii="宋体" w:hAnsi="宋体" w:eastAsia="宋体" w:cs="宋体"/>
              <w:sz w:val="24"/>
            </w:rPr>
            <w:instrText xml:space="preserve">TOC \o "1-2" \h \u </w:instrText>
          </w:r>
          <w:r>
            <w:rPr>
              <w:rFonts w:ascii="宋体" w:hAnsi="宋体" w:eastAsia="宋体" w:cs="宋体"/>
              <w:sz w:val="24"/>
            </w:rPr>
            <w:fldChar w:fldCharType="separate"/>
          </w:r>
          <w:r>
            <w:rPr>
              <w:rFonts w:ascii="宋体" w:hAnsi="宋体" w:eastAsia="宋体" w:cs="宋体"/>
            </w:rPr>
            <w:fldChar w:fldCharType="begin"/>
          </w:r>
          <w:r>
            <w:rPr>
              <w:rFonts w:ascii="宋体" w:hAnsi="宋体" w:eastAsia="宋体" w:cs="宋体"/>
            </w:rPr>
            <w:instrText xml:space="preserve"> HYPERLINK \l _Toc2704 </w:instrText>
          </w:r>
          <w:r>
            <w:rPr>
              <w:rFonts w:ascii="宋体" w:hAnsi="宋体" w:eastAsia="宋体" w:cs="宋体"/>
            </w:rPr>
            <w:fldChar w:fldCharType="separate"/>
          </w:r>
          <w:r>
            <w:rPr>
              <w:rFonts w:hint="eastAsia"/>
              <w:szCs w:val="30"/>
            </w:rPr>
            <w:t>一、</w:t>
          </w:r>
          <w:r>
            <w:rPr>
              <w:rFonts w:hint="eastAsia"/>
              <w:szCs w:val="30"/>
              <w:lang w:eastAsia="zh-CN"/>
            </w:rPr>
            <w:t>专业名称及代码</w:t>
          </w:r>
          <w:r>
            <w:tab/>
          </w:r>
          <w:r>
            <w:fldChar w:fldCharType="begin"/>
          </w:r>
          <w:r>
            <w:instrText xml:space="preserve"> PAGEREF _Toc2704 \h </w:instrText>
          </w:r>
          <w:r>
            <w:fldChar w:fldCharType="separate"/>
          </w:r>
          <w:r>
            <w:t>1</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_Toc15030 </w:instrText>
          </w:r>
          <w:r>
            <w:rPr>
              <w:rFonts w:ascii="宋体" w:hAnsi="宋体" w:eastAsia="宋体" w:cs="宋体"/>
            </w:rPr>
            <w:fldChar w:fldCharType="separate"/>
          </w:r>
          <w:r>
            <w:rPr>
              <w:rFonts w:hint="eastAsia"/>
              <w:szCs w:val="28"/>
            </w:rPr>
            <w:t>（一）专业名称</w:t>
          </w:r>
          <w:r>
            <w:tab/>
          </w:r>
          <w:r>
            <w:fldChar w:fldCharType="begin"/>
          </w:r>
          <w:r>
            <w:instrText xml:space="preserve"> PAGEREF _Toc15030 \h </w:instrText>
          </w:r>
          <w:r>
            <w:fldChar w:fldCharType="separate"/>
          </w:r>
          <w:r>
            <w:t>1</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_Toc9153 </w:instrText>
          </w:r>
          <w:r>
            <w:rPr>
              <w:rFonts w:ascii="宋体" w:hAnsi="宋体" w:eastAsia="宋体" w:cs="宋体"/>
            </w:rPr>
            <w:fldChar w:fldCharType="separate"/>
          </w:r>
          <w:r>
            <w:rPr>
              <w:rFonts w:hint="eastAsia"/>
              <w:szCs w:val="28"/>
            </w:rPr>
            <w:t>（二）专业代码</w:t>
          </w:r>
          <w:r>
            <w:tab/>
          </w:r>
          <w:r>
            <w:fldChar w:fldCharType="begin"/>
          </w:r>
          <w:r>
            <w:instrText xml:space="preserve"> PAGEREF _Toc9153 \h </w:instrText>
          </w:r>
          <w:r>
            <w:fldChar w:fldCharType="separate"/>
          </w:r>
          <w:r>
            <w:t>1</w:t>
          </w:r>
          <w:r>
            <w:fldChar w:fldCharType="end"/>
          </w:r>
          <w:r>
            <w:rPr>
              <w:rFonts w:ascii="宋体" w:hAnsi="宋体" w:eastAsia="宋体" w:cs="宋体"/>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_Toc5656 </w:instrText>
          </w:r>
          <w:r>
            <w:rPr>
              <w:rFonts w:ascii="宋体" w:hAnsi="宋体" w:eastAsia="宋体" w:cs="宋体"/>
            </w:rPr>
            <w:fldChar w:fldCharType="separate"/>
          </w:r>
          <w:r>
            <w:rPr>
              <w:rFonts w:hint="eastAsia"/>
              <w:szCs w:val="30"/>
              <w:lang w:val="en-US" w:eastAsia="zh-CN"/>
            </w:rPr>
            <w:t>二、入学要求</w:t>
          </w:r>
          <w:r>
            <w:tab/>
          </w:r>
          <w:r>
            <w:fldChar w:fldCharType="begin"/>
          </w:r>
          <w:r>
            <w:instrText xml:space="preserve"> PAGEREF _Toc5656 \h </w:instrText>
          </w:r>
          <w:r>
            <w:fldChar w:fldCharType="separate"/>
          </w:r>
          <w:r>
            <w:t>1</w:t>
          </w:r>
          <w:r>
            <w:fldChar w:fldCharType="end"/>
          </w:r>
          <w:r>
            <w:rPr>
              <w:rFonts w:ascii="宋体" w:hAnsi="宋体" w:eastAsia="宋体" w:cs="宋体"/>
            </w:rPr>
            <w:fldChar w:fldCharType="end"/>
          </w:r>
        </w:p>
        <w:p>
          <w:pPr>
            <w:pStyle w:val="10"/>
            <w:tabs>
              <w:tab w:val="right" w:leader="dot" w:pos="9070"/>
            </w:tabs>
            <w:ind w:left="0" w:leftChars="0" w:firstLine="0" w:firstLineChars="0"/>
          </w:pPr>
          <w:r>
            <w:rPr>
              <w:rFonts w:ascii="宋体" w:hAnsi="宋体" w:eastAsia="宋体" w:cs="宋体"/>
            </w:rPr>
            <w:fldChar w:fldCharType="begin"/>
          </w:r>
          <w:r>
            <w:rPr>
              <w:rFonts w:ascii="宋体" w:hAnsi="宋体" w:eastAsia="宋体" w:cs="宋体"/>
            </w:rPr>
            <w:instrText xml:space="preserve"> HYPERLINK \l _Toc7323 </w:instrText>
          </w:r>
          <w:r>
            <w:rPr>
              <w:rFonts w:ascii="宋体" w:hAnsi="宋体" w:eastAsia="宋体" w:cs="宋体"/>
            </w:rPr>
            <w:fldChar w:fldCharType="separate"/>
          </w:r>
          <w:r>
            <w:rPr>
              <w:rFonts w:hint="eastAsia" w:ascii="宋体" w:hAnsi="宋体" w:eastAsiaTheme="minorEastAsia" w:cstheme="minorBidi"/>
              <w:b/>
              <w:bCs w:val="0"/>
              <w:caps/>
              <w:smallCaps w:val="0"/>
              <w:kern w:val="2"/>
              <w:sz w:val="28"/>
              <w:szCs w:val="24"/>
              <w:lang w:val="en-US" w:eastAsia="zh-CN" w:bidi="ar-SA"/>
            </w:rPr>
            <w:t>三、修业年限</w:t>
          </w:r>
          <w:r>
            <w:tab/>
          </w:r>
          <w:r>
            <w:fldChar w:fldCharType="begin"/>
          </w:r>
          <w:r>
            <w:instrText xml:space="preserve"> PAGEREF _Toc7323 \h </w:instrText>
          </w:r>
          <w:r>
            <w:fldChar w:fldCharType="separate"/>
          </w:r>
          <w:r>
            <w:t>1</w:t>
          </w:r>
          <w:r>
            <w:fldChar w:fldCharType="end"/>
          </w:r>
          <w:r>
            <w:rPr>
              <w:rFonts w:ascii="宋体" w:hAnsi="宋体" w:eastAsia="宋体" w:cs="宋体"/>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_Toc2638 </w:instrText>
          </w:r>
          <w:r>
            <w:rPr>
              <w:rFonts w:ascii="宋体" w:hAnsi="宋体" w:eastAsia="宋体" w:cs="宋体"/>
            </w:rPr>
            <w:fldChar w:fldCharType="separate"/>
          </w:r>
          <w:r>
            <w:rPr>
              <w:rFonts w:hint="eastAsia"/>
              <w:szCs w:val="30"/>
              <w:lang w:eastAsia="zh-CN"/>
            </w:rPr>
            <w:t>四</w:t>
          </w:r>
          <w:r>
            <w:rPr>
              <w:rFonts w:hint="eastAsia"/>
              <w:szCs w:val="30"/>
            </w:rPr>
            <w:t>、职业面向</w:t>
          </w:r>
          <w:r>
            <w:tab/>
          </w:r>
          <w:r>
            <w:fldChar w:fldCharType="begin"/>
          </w:r>
          <w:r>
            <w:instrText xml:space="preserve"> PAGEREF _Toc2638 \h </w:instrText>
          </w:r>
          <w:r>
            <w:fldChar w:fldCharType="separate"/>
          </w:r>
          <w:r>
            <w:t>1</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_Toc11350 </w:instrText>
          </w:r>
          <w:r>
            <w:rPr>
              <w:rFonts w:ascii="宋体" w:hAnsi="宋体" w:eastAsia="宋体" w:cs="宋体"/>
            </w:rPr>
            <w:fldChar w:fldCharType="separate"/>
          </w:r>
          <w:r>
            <w:rPr>
              <w:rFonts w:hint="eastAsia" w:ascii="Calibri" w:hAnsi="Calibri" w:eastAsiaTheme="minorEastAsia" w:cstheme="minorBidi"/>
              <w:bCs/>
              <w:kern w:val="0"/>
              <w:szCs w:val="28"/>
              <w:lang w:val="en-US" w:eastAsia="zh-CN" w:bidi="ar-SA"/>
            </w:rPr>
            <w:t>（一）专业职业面向</w:t>
          </w:r>
          <w:r>
            <w:tab/>
          </w:r>
          <w:r>
            <w:fldChar w:fldCharType="begin"/>
          </w:r>
          <w:r>
            <w:instrText xml:space="preserve"> PAGEREF _Toc11350 \h </w:instrText>
          </w:r>
          <w:r>
            <w:fldChar w:fldCharType="separate"/>
          </w:r>
          <w:r>
            <w:t>1</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_Toc10281 </w:instrText>
          </w:r>
          <w:r>
            <w:rPr>
              <w:rFonts w:ascii="宋体" w:hAnsi="宋体" w:eastAsia="宋体" w:cs="宋体"/>
            </w:rPr>
            <w:fldChar w:fldCharType="separate"/>
          </w:r>
          <w:r>
            <w:rPr>
              <w:rFonts w:hint="eastAsia" w:ascii="Calibri" w:hAnsi="Calibri" w:eastAsiaTheme="minorEastAsia" w:cstheme="minorBidi"/>
              <w:bCs/>
              <w:kern w:val="0"/>
              <w:szCs w:val="28"/>
              <w:lang w:val="en-US" w:eastAsia="zh-CN" w:bidi="ar-SA"/>
            </w:rPr>
            <w:t>（二）专业对应证书</w:t>
          </w:r>
          <w:r>
            <w:tab/>
          </w:r>
          <w:r>
            <w:fldChar w:fldCharType="begin"/>
          </w:r>
          <w:r>
            <w:instrText xml:space="preserve"> PAGEREF _Toc10281 \h </w:instrText>
          </w:r>
          <w:r>
            <w:fldChar w:fldCharType="separate"/>
          </w:r>
          <w:r>
            <w:t>1</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_Toc14750 </w:instrText>
          </w:r>
          <w:r>
            <w:rPr>
              <w:rFonts w:ascii="宋体" w:hAnsi="宋体" w:eastAsia="宋体" w:cs="宋体"/>
            </w:rPr>
            <w:fldChar w:fldCharType="separate"/>
          </w:r>
          <w:r>
            <w:rPr>
              <w:rFonts w:hint="eastAsia" w:asciiTheme="majorEastAsia" w:hAnsiTheme="majorEastAsia" w:eastAsiaTheme="majorEastAsia" w:cstheme="majorEastAsia"/>
              <w:lang w:eastAsia="zh-CN"/>
            </w:rPr>
            <w:t>（三）</w:t>
          </w:r>
          <w:r>
            <w:rPr>
              <w:rFonts w:hint="eastAsia" w:asciiTheme="majorEastAsia" w:hAnsiTheme="majorEastAsia" w:eastAsiaTheme="majorEastAsia" w:cstheme="majorEastAsia"/>
            </w:rPr>
            <w:t>职业岗位描述</w:t>
          </w:r>
          <w:r>
            <w:tab/>
          </w:r>
          <w:r>
            <w:fldChar w:fldCharType="begin"/>
          </w:r>
          <w:r>
            <w:instrText xml:space="preserve"> PAGEREF _Toc14750 \h </w:instrText>
          </w:r>
          <w:r>
            <w:fldChar w:fldCharType="separate"/>
          </w:r>
          <w:r>
            <w:t>2</w:t>
          </w:r>
          <w:r>
            <w:fldChar w:fldCharType="end"/>
          </w:r>
          <w:r>
            <w:rPr>
              <w:rFonts w:ascii="宋体" w:hAnsi="宋体" w:eastAsia="宋体" w:cs="宋体"/>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_Toc13923 </w:instrText>
          </w:r>
          <w:r>
            <w:rPr>
              <w:rFonts w:ascii="宋体" w:hAnsi="宋体" w:eastAsia="宋体" w:cs="宋体"/>
            </w:rPr>
            <w:fldChar w:fldCharType="separate"/>
          </w:r>
          <w:r>
            <w:rPr>
              <w:rFonts w:hint="eastAsia"/>
              <w:szCs w:val="30"/>
              <w:lang w:eastAsia="zh-CN"/>
            </w:rPr>
            <w:t xml:space="preserve">五、 </w:t>
          </w:r>
          <w:r>
            <w:rPr>
              <w:rFonts w:hint="eastAsia"/>
              <w:szCs w:val="30"/>
            </w:rPr>
            <w:t>人才培养目标</w:t>
          </w:r>
          <w:r>
            <w:rPr>
              <w:rFonts w:hint="eastAsia"/>
              <w:szCs w:val="30"/>
              <w:lang w:eastAsia="zh-CN"/>
            </w:rPr>
            <w:t>与培养规格</w:t>
          </w:r>
          <w:r>
            <w:tab/>
          </w:r>
          <w:r>
            <w:fldChar w:fldCharType="begin"/>
          </w:r>
          <w:r>
            <w:instrText xml:space="preserve"> PAGEREF _Toc13923 \h </w:instrText>
          </w:r>
          <w:r>
            <w:fldChar w:fldCharType="separate"/>
          </w:r>
          <w:r>
            <w:t>3</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_Toc11485 </w:instrText>
          </w:r>
          <w:r>
            <w:rPr>
              <w:rFonts w:ascii="宋体" w:hAnsi="宋体" w:eastAsia="宋体" w:cs="宋体"/>
            </w:rPr>
            <w:fldChar w:fldCharType="separate"/>
          </w:r>
          <w:r>
            <w:rPr>
              <w:rFonts w:hint="eastAsia" w:ascii="宋体" w:hAnsi="宋体" w:cs="宋体" w:eastAsiaTheme="minorEastAsia"/>
              <w:bCs/>
              <w:kern w:val="36"/>
              <w:szCs w:val="28"/>
              <w:lang w:val="en-US" w:eastAsia="zh-CN" w:bidi="ar-SA"/>
            </w:rPr>
            <w:t>（</w:t>
          </w:r>
          <w:r>
            <w:rPr>
              <w:rFonts w:hint="eastAsia" w:ascii="宋体" w:hAnsi="宋体" w:cs="宋体"/>
              <w:bCs/>
              <w:kern w:val="36"/>
              <w:szCs w:val="28"/>
              <w:lang w:val="en-US" w:eastAsia="zh-CN" w:bidi="ar-SA"/>
            </w:rPr>
            <w:t>一</w:t>
          </w:r>
          <w:r>
            <w:rPr>
              <w:rFonts w:hint="eastAsia" w:ascii="宋体" w:hAnsi="宋体" w:cs="宋体" w:eastAsiaTheme="minorEastAsia"/>
              <w:bCs/>
              <w:kern w:val="36"/>
              <w:szCs w:val="28"/>
              <w:lang w:val="en-US" w:eastAsia="zh-CN" w:bidi="ar-SA"/>
            </w:rPr>
            <w:t>）培养</w:t>
          </w:r>
          <w:r>
            <w:rPr>
              <w:rFonts w:hint="eastAsia" w:ascii="宋体" w:hAnsi="宋体" w:cs="宋体"/>
              <w:bCs/>
              <w:kern w:val="36"/>
              <w:szCs w:val="28"/>
              <w:lang w:val="en-US" w:eastAsia="zh-CN" w:bidi="ar-SA"/>
            </w:rPr>
            <w:t>目标</w:t>
          </w:r>
          <w:r>
            <w:tab/>
          </w:r>
          <w:r>
            <w:fldChar w:fldCharType="begin"/>
          </w:r>
          <w:r>
            <w:instrText xml:space="preserve"> PAGEREF _Toc11485 \h </w:instrText>
          </w:r>
          <w:r>
            <w:fldChar w:fldCharType="separate"/>
          </w:r>
          <w:r>
            <w:t>4</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_Toc17027 </w:instrText>
          </w:r>
          <w:r>
            <w:rPr>
              <w:rFonts w:ascii="宋体" w:hAnsi="宋体" w:eastAsia="宋体" w:cs="宋体"/>
            </w:rPr>
            <w:fldChar w:fldCharType="separate"/>
          </w:r>
          <w:r>
            <w:rPr>
              <w:rFonts w:hint="eastAsia" w:ascii="宋体" w:hAnsi="宋体" w:cs="宋体" w:eastAsiaTheme="minorEastAsia"/>
              <w:bCs/>
              <w:kern w:val="36"/>
              <w:szCs w:val="28"/>
              <w:lang w:val="en-US" w:eastAsia="zh-CN" w:bidi="ar-SA"/>
            </w:rPr>
            <w:t>（</w:t>
          </w:r>
          <w:r>
            <w:rPr>
              <w:rFonts w:hint="eastAsia" w:ascii="宋体" w:hAnsi="宋体" w:cs="宋体"/>
              <w:bCs/>
              <w:kern w:val="36"/>
              <w:szCs w:val="28"/>
              <w:lang w:val="en-US" w:eastAsia="zh-CN" w:bidi="ar-SA"/>
            </w:rPr>
            <w:t>二</w:t>
          </w:r>
          <w:r>
            <w:rPr>
              <w:rFonts w:hint="eastAsia" w:ascii="宋体" w:hAnsi="宋体" w:cs="宋体" w:eastAsiaTheme="minorEastAsia"/>
              <w:bCs/>
              <w:kern w:val="36"/>
              <w:szCs w:val="28"/>
              <w:lang w:val="en-US" w:eastAsia="zh-CN" w:bidi="ar-SA"/>
            </w:rPr>
            <w:t>）培养规格</w:t>
          </w:r>
          <w:r>
            <w:tab/>
          </w:r>
          <w:r>
            <w:fldChar w:fldCharType="begin"/>
          </w:r>
          <w:r>
            <w:instrText xml:space="preserve"> PAGEREF _Toc17027 \h </w:instrText>
          </w:r>
          <w:r>
            <w:fldChar w:fldCharType="separate"/>
          </w:r>
          <w:r>
            <w:t>4</w:t>
          </w:r>
          <w:r>
            <w:fldChar w:fldCharType="end"/>
          </w:r>
          <w:r>
            <w:rPr>
              <w:rFonts w:ascii="宋体" w:hAnsi="宋体" w:eastAsia="宋体" w:cs="宋体"/>
            </w:rPr>
            <w:fldChar w:fldCharType="end"/>
          </w:r>
        </w:p>
        <w:p>
          <w:pPr>
            <w:pStyle w:val="10"/>
            <w:tabs>
              <w:tab w:val="right" w:leader="dot" w:pos="9070"/>
            </w:tabs>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\l _Toc6145 </w:instrText>
          </w:r>
          <w:r>
            <w:rPr>
              <w:rFonts w:ascii="宋体" w:hAnsi="宋体" w:eastAsia="宋体" w:cs="宋体"/>
            </w:rPr>
            <w:fldChar w:fldCharType="separate"/>
          </w:r>
          <w:r>
            <w:rPr>
              <w:rFonts w:hint="eastAsia" w:ascii="Calibri" w:hAnsi="Calibri" w:cstheme="minorBidi"/>
              <w:bCs/>
              <w:kern w:val="0"/>
              <w:szCs w:val="28"/>
              <w:lang w:val="en-US" w:eastAsia="zh-CN" w:bidi="ar-SA"/>
            </w:rPr>
            <w:t>1.素质</w:t>
          </w:r>
          <w:r>
            <w:rPr>
              <w:rFonts w:hint="eastAsia" w:ascii="Calibri" w:hAnsi="Calibri" w:eastAsiaTheme="minorEastAsia" w:cstheme="minorBidi"/>
              <w:bCs/>
              <w:kern w:val="0"/>
              <w:szCs w:val="28"/>
              <w:lang w:val="en-US" w:eastAsia="zh-CN" w:bidi="ar-SA"/>
            </w:rPr>
            <w:t>要求</w:t>
          </w:r>
          <w:r>
            <w:tab/>
          </w:r>
          <w:r>
            <w:fldChar w:fldCharType="begin"/>
          </w:r>
          <w:r>
            <w:instrText xml:space="preserve"> PAGEREF _Toc6145 \h </w:instrText>
          </w:r>
          <w:r>
            <w:fldChar w:fldCharType="separate"/>
          </w:r>
          <w:r>
            <w:t>5</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_Toc6145 </w:instrText>
          </w:r>
          <w:r>
            <w:rPr>
              <w:rFonts w:ascii="宋体" w:hAnsi="宋体" w:eastAsia="宋体" w:cs="宋体"/>
            </w:rPr>
            <w:fldChar w:fldCharType="separate"/>
          </w:r>
          <w:r>
            <w:rPr>
              <w:rFonts w:hint="eastAsia" w:ascii="Calibri" w:hAnsi="Calibri" w:cstheme="minorBidi"/>
              <w:bCs/>
              <w:kern w:val="0"/>
              <w:szCs w:val="28"/>
              <w:lang w:val="en-US" w:eastAsia="zh-CN" w:bidi="ar-SA"/>
            </w:rPr>
            <w:t>2.知识</w:t>
          </w:r>
          <w:r>
            <w:rPr>
              <w:rFonts w:hint="eastAsia" w:ascii="Calibri" w:hAnsi="Calibri" w:eastAsiaTheme="minorEastAsia" w:cstheme="minorBidi"/>
              <w:bCs/>
              <w:kern w:val="0"/>
              <w:szCs w:val="28"/>
              <w:lang w:val="en-US" w:eastAsia="zh-CN" w:bidi="ar-SA"/>
            </w:rPr>
            <w:t>要求</w:t>
          </w:r>
          <w:r>
            <w:tab/>
          </w:r>
          <w:r>
            <w:fldChar w:fldCharType="begin"/>
          </w:r>
          <w:r>
            <w:instrText xml:space="preserve"> PAGEREF _Toc6145 \h </w:instrText>
          </w:r>
          <w:r>
            <w:fldChar w:fldCharType="separate"/>
          </w:r>
          <w:r>
            <w:t>5</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_Toc6145 </w:instrText>
          </w:r>
          <w:r>
            <w:rPr>
              <w:rFonts w:ascii="宋体" w:hAnsi="宋体" w:eastAsia="宋体" w:cs="宋体"/>
            </w:rPr>
            <w:fldChar w:fldCharType="separate"/>
          </w:r>
          <w:r>
            <w:rPr>
              <w:rFonts w:hint="eastAsia" w:ascii="Calibri" w:hAnsi="Calibri" w:cstheme="minorBidi"/>
              <w:bCs/>
              <w:kern w:val="0"/>
              <w:szCs w:val="28"/>
              <w:lang w:val="en-US" w:eastAsia="zh-CN" w:bidi="ar-SA"/>
            </w:rPr>
            <w:t>3.</w:t>
          </w:r>
          <w:r>
            <w:rPr>
              <w:rFonts w:hint="eastAsia" w:ascii="Calibri" w:hAnsi="Calibri" w:eastAsiaTheme="minorEastAsia" w:cstheme="minorBidi"/>
              <w:bCs/>
              <w:kern w:val="0"/>
              <w:szCs w:val="28"/>
              <w:lang w:val="en-US" w:eastAsia="zh-CN" w:bidi="ar-SA"/>
            </w:rPr>
            <w:t>能力要求</w:t>
          </w:r>
          <w:r>
            <w:tab/>
          </w:r>
          <w:r>
            <w:fldChar w:fldCharType="begin"/>
          </w:r>
          <w:r>
            <w:instrText xml:space="preserve"> PAGEREF _Toc6145 \h </w:instrText>
          </w:r>
          <w:r>
            <w:fldChar w:fldCharType="separate"/>
          </w:r>
          <w:r>
            <w:t>5</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_Toc3873 </w:instrText>
          </w:r>
          <w:r>
            <w:rPr>
              <w:rFonts w:ascii="宋体" w:hAnsi="宋体" w:eastAsia="宋体" w:cs="宋体"/>
            </w:rPr>
            <w:fldChar w:fldCharType="separate"/>
          </w:r>
          <w:r>
            <w:rPr>
              <w:rFonts w:hint="eastAsia" w:ascii="宋体" w:hAnsi="宋体" w:cs="宋体" w:eastAsiaTheme="minorEastAsia"/>
              <w:bCs/>
              <w:kern w:val="36"/>
              <w:szCs w:val="28"/>
              <w:lang w:val="en-US" w:eastAsia="zh-CN" w:bidi="ar-SA"/>
            </w:rPr>
            <w:t>（三）培养规格实现矩阵</w:t>
          </w:r>
          <w:r>
            <w:tab/>
          </w:r>
          <w:r>
            <w:fldChar w:fldCharType="begin"/>
          </w:r>
          <w:r>
            <w:instrText xml:space="preserve"> PAGEREF _Toc3873 \h </w:instrText>
          </w:r>
          <w:r>
            <w:fldChar w:fldCharType="separate"/>
          </w:r>
          <w:r>
            <w:t>7</w:t>
          </w:r>
          <w:r>
            <w:fldChar w:fldCharType="end"/>
          </w:r>
          <w:r>
            <w:rPr>
              <w:rFonts w:ascii="宋体" w:hAnsi="宋体" w:eastAsia="宋体" w:cs="宋体"/>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_Toc21028 </w:instrText>
          </w:r>
          <w:r>
            <w:rPr>
              <w:rFonts w:ascii="宋体" w:hAnsi="宋体" w:eastAsia="宋体" w:cs="宋体"/>
            </w:rPr>
            <w:fldChar w:fldCharType="separate"/>
          </w:r>
          <w:r>
            <w:rPr>
              <w:rFonts w:hint="eastAsia"/>
              <w:szCs w:val="30"/>
              <w:lang w:eastAsia="zh-CN"/>
            </w:rPr>
            <w:t>六</w:t>
          </w:r>
          <w:r>
            <w:rPr>
              <w:rFonts w:hint="eastAsia"/>
              <w:szCs w:val="30"/>
            </w:rPr>
            <w:t>、课程</w:t>
          </w:r>
          <w:r>
            <w:rPr>
              <w:rFonts w:hint="eastAsia"/>
              <w:szCs w:val="30"/>
              <w:lang w:eastAsia="zh-CN"/>
            </w:rPr>
            <w:t>设置及要求</w:t>
          </w:r>
          <w:r>
            <w:tab/>
          </w:r>
          <w:r>
            <w:fldChar w:fldCharType="begin"/>
          </w:r>
          <w:r>
            <w:instrText xml:space="preserve"> PAGEREF _Toc21028 \h </w:instrText>
          </w:r>
          <w:r>
            <w:fldChar w:fldCharType="separate"/>
          </w:r>
          <w:r>
            <w:t>8</w:t>
          </w:r>
          <w:r>
            <w:fldChar w:fldCharType="end"/>
          </w:r>
          <w:r>
            <w:rPr>
              <w:rFonts w:ascii="宋体" w:hAnsi="宋体" w:eastAsia="宋体" w:cs="宋体"/>
            </w:rPr>
            <w:fldChar w:fldCharType="end"/>
          </w:r>
        </w:p>
        <w:p>
          <w:pPr>
            <w:pStyle w:val="10"/>
            <w:tabs>
              <w:tab w:val="right" w:leader="dot" w:pos="9070"/>
            </w:tabs>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\l _Toc8805 </w:instrText>
          </w:r>
          <w:r>
            <w:rPr>
              <w:rFonts w:ascii="宋体" w:hAnsi="宋体" w:eastAsia="宋体" w:cs="宋体"/>
            </w:rPr>
            <w:fldChar w:fldCharType="separate"/>
          </w:r>
          <w:r>
            <w:rPr>
              <w:rFonts w:hint="eastAsia" w:ascii="宋体" w:hAnsi="宋体" w:eastAsia="宋体" w:cs="宋体"/>
            </w:rPr>
            <w:t>（一）课程体系</w:t>
          </w:r>
          <w:r>
            <w:rPr>
              <w:rFonts w:hint="eastAsia" w:ascii="宋体" w:hAnsi="宋体" w:eastAsia="宋体" w:cs="宋体"/>
              <w:lang w:eastAsia="zh-CN"/>
            </w:rPr>
            <w:t>的</w:t>
          </w:r>
          <w:r>
            <w:rPr>
              <w:rFonts w:hint="eastAsia" w:ascii="宋体" w:hAnsi="宋体" w:eastAsia="宋体" w:cs="宋体"/>
            </w:rPr>
            <w:t>开发理念</w:t>
          </w:r>
          <w:r>
            <w:rPr>
              <w:rFonts w:hint="eastAsia" w:ascii="宋体" w:hAnsi="宋体" w:eastAsia="宋体" w:cs="宋体"/>
              <w:lang w:eastAsia="zh-CN"/>
            </w:rPr>
            <w:t>与思路</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_Toc8805 \h </w:instrText>
          </w:r>
          <w:r>
            <w:rPr>
              <w:rFonts w:ascii="宋体" w:hAnsi="宋体" w:eastAsia="宋体" w:cs="宋体"/>
            </w:rPr>
            <w:fldChar w:fldCharType="separate"/>
          </w:r>
          <w:r>
            <w:rPr>
              <w:rFonts w:ascii="宋体" w:hAnsi="宋体" w:eastAsia="宋体" w:cs="宋体"/>
            </w:rPr>
            <w:t>8</w:t>
          </w:r>
          <w:r>
            <w:rPr>
              <w:rFonts w:ascii="宋体" w:hAnsi="宋体" w:eastAsia="宋体" w:cs="宋体"/>
            </w:rP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_Toc28275 </w:instrText>
          </w:r>
          <w:r>
            <w:rPr>
              <w:rFonts w:ascii="宋体" w:hAnsi="宋体" w:eastAsia="宋体" w:cs="宋体"/>
            </w:rPr>
            <w:fldChar w:fldCharType="separate"/>
          </w:r>
          <w:r>
            <w:rPr>
              <w:rFonts w:hint="eastAsia" w:ascii="宋体" w:hAnsi="宋体" w:eastAsia="宋体" w:cs="宋体"/>
            </w:rPr>
            <w:t>（二）课程</w:t>
          </w:r>
          <w:r>
            <w:rPr>
              <w:rFonts w:hint="eastAsia" w:ascii="宋体" w:hAnsi="宋体" w:eastAsia="宋体" w:cs="宋体"/>
              <w:lang w:eastAsia="zh-CN"/>
            </w:rPr>
            <w:t>要求</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_Toc28275 \h </w:instrText>
          </w:r>
          <w:r>
            <w:rPr>
              <w:rFonts w:ascii="宋体" w:hAnsi="宋体" w:eastAsia="宋体" w:cs="宋体"/>
            </w:rPr>
            <w:fldChar w:fldCharType="separate"/>
          </w:r>
          <w:r>
            <w:rPr>
              <w:rFonts w:ascii="宋体" w:hAnsi="宋体" w:eastAsia="宋体" w:cs="宋体"/>
            </w:rPr>
            <w:t>8</w:t>
          </w:r>
          <w:r>
            <w:rPr>
              <w:rFonts w:ascii="宋体" w:hAnsi="宋体" w:eastAsia="宋体" w:cs="宋体"/>
            </w:rPr>
            <w:fldChar w:fldCharType="end"/>
          </w:r>
          <w:r>
            <w:rPr>
              <w:rFonts w:ascii="宋体" w:hAnsi="宋体" w:eastAsia="宋体" w:cs="宋体"/>
            </w:rPr>
            <w:fldChar w:fldCharType="end"/>
          </w:r>
        </w:p>
        <w:p>
          <w:pPr>
            <w:pStyle w:val="10"/>
            <w:tabs>
              <w:tab w:val="right" w:leader="dot" w:pos="9070"/>
            </w:tabs>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\l _Toc31176 </w:instrText>
          </w:r>
          <w:r>
            <w:rPr>
              <w:rFonts w:ascii="宋体" w:hAnsi="宋体" w:eastAsia="宋体" w:cs="宋体"/>
            </w:rPr>
            <w:fldChar w:fldCharType="separate"/>
          </w:r>
          <w:r>
            <w:rPr>
              <w:rFonts w:hint="eastAsia" w:ascii="宋体" w:hAnsi="宋体" w:eastAsia="宋体" w:cs="宋体"/>
              <w:lang w:val="en-US" w:eastAsia="zh-CN"/>
            </w:rPr>
            <w:t>1.公共基础课程</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_Toc31176 \h </w:instrText>
          </w:r>
          <w:r>
            <w:rPr>
              <w:rFonts w:ascii="宋体" w:hAnsi="宋体" w:eastAsia="宋体" w:cs="宋体"/>
            </w:rPr>
            <w:fldChar w:fldCharType="separate"/>
          </w:r>
          <w:r>
            <w:rPr>
              <w:rFonts w:ascii="宋体" w:hAnsi="宋体" w:eastAsia="宋体" w:cs="宋体"/>
            </w:rPr>
            <w:t>8</w:t>
          </w:r>
          <w:r>
            <w:rPr>
              <w:rFonts w:ascii="宋体" w:hAnsi="宋体" w:eastAsia="宋体" w:cs="宋体"/>
            </w:rPr>
            <w:fldChar w:fldCharType="end"/>
          </w:r>
          <w:r>
            <w:rPr>
              <w:rFonts w:ascii="宋体" w:hAnsi="宋体" w:eastAsia="宋体" w:cs="宋体"/>
            </w:rPr>
            <w:fldChar w:fldCharType="end"/>
          </w:r>
        </w:p>
        <w:p>
          <w:pPr>
            <w:pStyle w:val="10"/>
            <w:tabs>
              <w:tab w:val="right" w:leader="dot" w:pos="9070"/>
            </w:tabs>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\l _Toc22397 </w:instrText>
          </w:r>
          <w:r>
            <w:rPr>
              <w:rFonts w:ascii="宋体" w:hAnsi="宋体" w:eastAsia="宋体" w:cs="宋体"/>
            </w:rPr>
            <w:fldChar w:fldCharType="separate"/>
          </w:r>
          <w:r>
            <w:rPr>
              <w:rFonts w:hint="eastAsia" w:ascii="宋体" w:hAnsi="宋体" w:eastAsia="宋体" w:cs="宋体"/>
              <w:lang w:val="en-US" w:eastAsia="zh-CN"/>
            </w:rPr>
            <w:t>2.专业课程</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_Toc22397 \h </w:instrText>
          </w:r>
          <w:r>
            <w:rPr>
              <w:rFonts w:ascii="宋体" w:hAnsi="宋体" w:eastAsia="宋体" w:cs="宋体"/>
            </w:rPr>
            <w:fldChar w:fldCharType="separate"/>
          </w:r>
          <w:r>
            <w:rPr>
              <w:rFonts w:ascii="宋体" w:hAnsi="宋体" w:eastAsia="宋体" w:cs="宋体"/>
            </w:rPr>
            <w:t>12</w:t>
          </w:r>
          <w:r>
            <w:rPr>
              <w:rFonts w:ascii="宋体" w:hAnsi="宋体" w:eastAsia="宋体" w:cs="宋体"/>
            </w:rP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_Toc5291 </w:instrText>
          </w:r>
          <w:r>
            <w:rPr>
              <w:rFonts w:ascii="宋体" w:hAnsi="宋体" w:eastAsia="宋体" w:cs="宋体"/>
            </w:rPr>
            <w:fldChar w:fldCharType="separate"/>
          </w:r>
          <w:r>
            <w:rPr>
              <w:rFonts w:hint="eastAsia" w:ascii="宋体" w:hAnsi="宋体" w:eastAsia="宋体" w:cs="宋体"/>
              <w:lang w:val="en-US" w:eastAsia="zh-CN"/>
            </w:rPr>
            <w:t>3.拓展课程</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_Toc5291 \h </w:instrText>
          </w:r>
          <w:r>
            <w:rPr>
              <w:rFonts w:ascii="宋体" w:hAnsi="宋体" w:eastAsia="宋体" w:cs="宋体"/>
            </w:rPr>
            <w:fldChar w:fldCharType="separate"/>
          </w:r>
          <w:r>
            <w:rPr>
              <w:rFonts w:ascii="宋体" w:hAnsi="宋体" w:eastAsia="宋体" w:cs="宋体"/>
            </w:rPr>
            <w:t>16</w:t>
          </w:r>
          <w:r>
            <w:rPr>
              <w:rFonts w:ascii="宋体" w:hAnsi="宋体" w:eastAsia="宋体" w:cs="宋体"/>
            </w:rPr>
            <w:fldChar w:fldCharType="end"/>
          </w:r>
          <w:r>
            <w:rPr>
              <w:rFonts w:ascii="宋体" w:hAnsi="宋体" w:eastAsia="宋体" w:cs="宋体"/>
            </w:rPr>
            <w:fldChar w:fldCharType="end"/>
          </w:r>
        </w:p>
        <w:p>
          <w:pPr>
            <w:pStyle w:val="9"/>
            <w:tabs>
              <w:tab w:val="right" w:leader="dot" w:pos="9070"/>
              <w:tab w:val="clear" w:pos="8302"/>
            </w:tabs>
            <w:rPr>
              <w:rFonts w:hint="eastAsia" w:ascii="宋体" w:hAnsi="宋体" w:eastAsia="宋体" w:cs="宋体"/>
              <w:b w:val="0"/>
              <w:bCs w:val="0"/>
              <w:caps w:val="0"/>
              <w:smallCaps/>
              <w:kern w:val="2"/>
              <w:sz w:val="24"/>
              <w:szCs w:val="20"/>
              <w:lang w:val="en-US" w:eastAsia="zh-CN" w:bidi="ar-SA"/>
            </w:rPr>
          </w:pPr>
          <w:r>
            <w:rPr>
              <w:rFonts w:hint="eastAsia" w:ascii="宋体" w:hAnsi="宋体" w:eastAsia="宋体" w:cs="宋体"/>
              <w:b w:val="0"/>
              <w:bCs w:val="0"/>
              <w:caps w:val="0"/>
              <w:smallCaps/>
              <w:kern w:val="2"/>
              <w:sz w:val="24"/>
              <w:szCs w:val="20"/>
              <w:lang w:val="en-US" w:eastAsia="zh-CN" w:bidi="ar-SA"/>
            </w:rPr>
            <w:t xml:space="preserve">    </w:t>
          </w:r>
          <w:r>
            <w:rPr>
              <w:rFonts w:hint="eastAsia" w:ascii="宋体" w:hAnsi="宋体" w:eastAsia="宋体" w:cs="宋体"/>
              <w:b w:val="0"/>
              <w:bCs w:val="0"/>
              <w:caps w:val="0"/>
              <w:smallCaps/>
              <w:kern w:val="2"/>
              <w:sz w:val="24"/>
              <w:szCs w:val="20"/>
              <w:lang w:val="en-US" w:eastAsia="zh-CN" w:bidi="ar-SA"/>
            </w:rPr>
            <w:fldChar w:fldCharType="begin"/>
          </w:r>
          <w:r>
            <w:rPr>
              <w:rFonts w:hint="eastAsia" w:ascii="宋体" w:hAnsi="宋体" w:eastAsia="宋体" w:cs="宋体"/>
              <w:b w:val="0"/>
              <w:bCs w:val="0"/>
              <w:caps w:val="0"/>
              <w:smallCaps/>
              <w:kern w:val="2"/>
              <w:sz w:val="24"/>
              <w:szCs w:val="20"/>
              <w:lang w:val="en-US" w:eastAsia="zh-CN" w:bidi="ar-SA"/>
            </w:rPr>
            <w:instrText xml:space="preserve"> HYPERLINK \l _Toc6638 </w:instrText>
          </w:r>
          <w:r>
            <w:rPr>
              <w:rFonts w:hint="eastAsia" w:ascii="宋体" w:hAnsi="宋体" w:eastAsia="宋体" w:cs="宋体"/>
              <w:b w:val="0"/>
              <w:bCs w:val="0"/>
              <w:caps w:val="0"/>
              <w:smallCaps/>
              <w:kern w:val="2"/>
              <w:sz w:val="24"/>
              <w:szCs w:val="20"/>
              <w:lang w:val="en-US" w:eastAsia="zh-CN" w:bidi="ar-SA"/>
            </w:rPr>
            <w:fldChar w:fldCharType="separate"/>
          </w:r>
          <w:r>
            <w:rPr>
              <w:rFonts w:hint="eastAsia" w:ascii="宋体" w:hAnsi="宋体" w:eastAsia="宋体" w:cs="宋体"/>
              <w:b w:val="0"/>
              <w:bCs w:val="0"/>
              <w:caps w:val="0"/>
              <w:smallCaps/>
              <w:kern w:val="2"/>
              <w:sz w:val="24"/>
              <w:szCs w:val="20"/>
              <w:lang w:val="en-US" w:eastAsia="zh-CN" w:bidi="ar-SA"/>
            </w:rPr>
            <w:t>（三）课程描述</w:t>
          </w:r>
          <w:r>
            <w:rPr>
              <w:rFonts w:hint="eastAsia" w:ascii="宋体" w:hAnsi="宋体" w:eastAsia="宋体" w:cs="宋体"/>
              <w:b w:val="0"/>
              <w:bCs w:val="0"/>
              <w:caps w:val="0"/>
              <w:smallCaps/>
              <w:kern w:val="2"/>
              <w:sz w:val="24"/>
              <w:szCs w:val="20"/>
              <w:lang w:val="en-US" w:eastAsia="zh-CN" w:bidi="ar-SA"/>
            </w:rPr>
            <w:tab/>
          </w:r>
          <w:r>
            <w:rPr>
              <w:rFonts w:hint="eastAsia" w:ascii="宋体" w:hAnsi="宋体" w:eastAsia="宋体" w:cs="宋体"/>
              <w:b w:val="0"/>
              <w:bCs w:val="0"/>
              <w:caps w:val="0"/>
              <w:smallCaps/>
              <w:kern w:val="2"/>
              <w:sz w:val="24"/>
              <w:szCs w:val="20"/>
              <w:lang w:val="en-US" w:eastAsia="zh-CN" w:bidi="ar-SA"/>
            </w:rPr>
            <w:fldChar w:fldCharType="begin"/>
          </w:r>
          <w:r>
            <w:rPr>
              <w:rFonts w:hint="eastAsia" w:ascii="宋体" w:hAnsi="宋体" w:eastAsia="宋体" w:cs="宋体"/>
              <w:b w:val="0"/>
              <w:bCs w:val="0"/>
              <w:caps w:val="0"/>
              <w:smallCaps/>
              <w:kern w:val="2"/>
              <w:sz w:val="24"/>
              <w:szCs w:val="20"/>
              <w:lang w:val="en-US" w:eastAsia="zh-CN" w:bidi="ar-SA"/>
            </w:rPr>
            <w:instrText xml:space="preserve"> PAGEREF _Toc6638 \h </w:instrText>
          </w:r>
          <w:r>
            <w:rPr>
              <w:rFonts w:hint="eastAsia" w:ascii="宋体" w:hAnsi="宋体" w:eastAsia="宋体" w:cs="宋体"/>
              <w:b w:val="0"/>
              <w:bCs w:val="0"/>
              <w:caps w:val="0"/>
              <w:smallCaps/>
              <w:kern w:val="2"/>
              <w:sz w:val="24"/>
              <w:szCs w:val="20"/>
              <w:lang w:val="en-US" w:eastAsia="zh-CN" w:bidi="ar-SA"/>
            </w:rPr>
            <w:fldChar w:fldCharType="separate"/>
          </w:r>
          <w:r>
            <w:rPr>
              <w:rFonts w:hint="eastAsia" w:ascii="宋体" w:hAnsi="宋体" w:eastAsia="宋体" w:cs="宋体"/>
              <w:b w:val="0"/>
              <w:bCs w:val="0"/>
              <w:caps w:val="0"/>
              <w:smallCaps/>
              <w:kern w:val="2"/>
              <w:sz w:val="24"/>
              <w:szCs w:val="20"/>
              <w:lang w:val="en-US" w:eastAsia="zh-CN" w:bidi="ar-SA"/>
            </w:rPr>
            <w:t>17</w:t>
          </w:r>
          <w:r>
            <w:rPr>
              <w:rFonts w:hint="eastAsia" w:ascii="宋体" w:hAnsi="宋体" w:eastAsia="宋体" w:cs="宋体"/>
              <w:b w:val="0"/>
              <w:bCs w:val="0"/>
              <w:caps w:val="0"/>
              <w:smallCaps/>
              <w:kern w:val="2"/>
              <w:sz w:val="24"/>
              <w:szCs w:val="20"/>
              <w:lang w:val="en-US" w:eastAsia="zh-CN" w:bidi="ar-SA"/>
            </w:rPr>
            <w:fldChar w:fldCharType="end"/>
          </w:r>
          <w:r>
            <w:rPr>
              <w:rFonts w:hint="eastAsia" w:ascii="宋体" w:hAnsi="宋体" w:eastAsia="宋体" w:cs="宋体"/>
              <w:b w:val="0"/>
              <w:bCs w:val="0"/>
              <w:caps w:val="0"/>
              <w:smallCaps/>
              <w:kern w:val="2"/>
              <w:sz w:val="24"/>
              <w:szCs w:val="20"/>
              <w:lang w:val="en-US" w:eastAsia="zh-CN" w:bidi="ar-SA"/>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_Toc21682 </w:instrText>
          </w:r>
          <w:r>
            <w:rPr>
              <w:rFonts w:ascii="宋体" w:hAnsi="宋体" w:eastAsia="宋体" w:cs="宋体"/>
            </w:rPr>
            <w:fldChar w:fldCharType="separate"/>
          </w:r>
          <w:r>
            <w:rPr>
              <w:rFonts w:hint="eastAsia"/>
              <w:szCs w:val="30"/>
              <w:lang w:eastAsia="zh-CN"/>
            </w:rPr>
            <w:t>七</w:t>
          </w:r>
          <w:r>
            <w:rPr>
              <w:rFonts w:hint="eastAsia"/>
              <w:szCs w:val="30"/>
            </w:rPr>
            <w:t>、教学进程总体安排</w:t>
          </w:r>
          <w:r>
            <w:tab/>
          </w:r>
          <w:r>
            <w:fldChar w:fldCharType="begin"/>
          </w:r>
          <w:r>
            <w:instrText xml:space="preserve"> PAGEREF _Toc21682 \h </w:instrText>
          </w:r>
          <w:r>
            <w:fldChar w:fldCharType="separate"/>
          </w:r>
          <w:r>
            <w:t>19</w:t>
          </w:r>
          <w:r>
            <w:fldChar w:fldCharType="end"/>
          </w:r>
          <w:r>
            <w:rPr>
              <w:rFonts w:ascii="宋体" w:hAnsi="宋体" w:eastAsia="宋体" w:cs="宋体"/>
            </w:rPr>
            <w:fldChar w:fldCharType="end"/>
          </w:r>
        </w:p>
        <w:p>
          <w:pPr>
            <w:pStyle w:val="9"/>
            <w:tabs>
              <w:tab w:val="right" w:leader="dot" w:pos="9070"/>
              <w:tab w:val="clear" w:pos="8302"/>
            </w:tabs>
            <w:rPr>
              <w:b w:val="0"/>
              <w:bCs w:val="0"/>
              <w:sz w:val="24"/>
              <w:szCs w:val="24"/>
            </w:rPr>
          </w:pPr>
          <w:r>
            <w:rPr>
              <w:rFonts w:hint="eastAsia" w:ascii="宋体" w:hAnsi="宋体" w:eastAsia="宋体" w:cs="宋体"/>
              <w:b w:val="0"/>
              <w:bCs w:val="0"/>
              <w:sz w:val="24"/>
              <w:szCs w:val="24"/>
              <w:lang w:val="en-US" w:eastAsia="zh-CN"/>
            </w:rPr>
            <w:t xml:space="preserve">  </w:t>
          </w:r>
          <w:r>
            <w:rPr>
              <w:rFonts w:ascii="宋体" w:hAnsi="宋体" w:eastAsia="宋体" w:cs="宋体"/>
              <w:b w:val="0"/>
              <w:bCs w:val="0"/>
              <w:sz w:val="24"/>
              <w:szCs w:val="24"/>
            </w:rPr>
            <w:fldChar w:fldCharType="begin"/>
          </w:r>
          <w:r>
            <w:rPr>
              <w:rFonts w:ascii="宋体" w:hAnsi="宋体" w:eastAsia="宋体" w:cs="宋体"/>
              <w:b w:val="0"/>
              <w:bCs w:val="0"/>
              <w:sz w:val="24"/>
              <w:szCs w:val="24"/>
            </w:rPr>
            <w:instrText xml:space="preserve"> HYPERLINK \l _Toc494 </w:instrText>
          </w:r>
          <w:r>
            <w:rPr>
              <w:rFonts w:ascii="宋体" w:hAnsi="宋体" w:eastAsia="宋体" w:cs="宋体"/>
              <w:b w:val="0"/>
              <w:bCs w:val="0"/>
              <w:sz w:val="24"/>
              <w:szCs w:val="24"/>
            </w:rPr>
            <w:fldChar w:fldCharType="separate"/>
          </w:r>
          <w:r>
            <w:rPr>
              <w:rFonts w:hint="eastAsia" w:asciiTheme="majorEastAsia" w:hAnsiTheme="majorEastAsia" w:eastAsiaTheme="majorEastAsia" w:cstheme="majorEastAsia"/>
              <w:b w:val="0"/>
              <w:bCs w:val="0"/>
              <w:sz w:val="24"/>
              <w:szCs w:val="24"/>
              <w:lang w:eastAsia="zh-CN"/>
            </w:rPr>
            <w:t>（一）</w:t>
          </w:r>
          <w:r>
            <w:rPr>
              <w:rFonts w:hint="eastAsia" w:asciiTheme="majorEastAsia" w:hAnsiTheme="majorEastAsia" w:eastAsiaTheme="majorEastAsia" w:cstheme="majorEastAsia"/>
              <w:b w:val="0"/>
              <w:bCs w:val="0"/>
              <w:sz w:val="24"/>
              <w:szCs w:val="24"/>
            </w:rPr>
            <w:t>课程学时和学分分配</w:t>
          </w:r>
          <w:r>
            <w:rPr>
              <w:b w:val="0"/>
              <w:bCs w:val="0"/>
              <w:sz w:val="24"/>
              <w:szCs w:val="24"/>
            </w:rPr>
            <w:tab/>
          </w:r>
          <w:r>
            <w:rPr>
              <w:b w:val="0"/>
              <w:bCs w:val="0"/>
              <w:sz w:val="24"/>
              <w:szCs w:val="24"/>
            </w:rPr>
            <w:fldChar w:fldCharType="begin"/>
          </w:r>
          <w:r>
            <w:rPr>
              <w:b w:val="0"/>
              <w:bCs w:val="0"/>
              <w:sz w:val="24"/>
              <w:szCs w:val="24"/>
            </w:rPr>
            <w:instrText xml:space="preserve"> PAGEREF _Toc494 \h </w:instrText>
          </w:r>
          <w:r>
            <w:rPr>
              <w:b w:val="0"/>
              <w:bCs w:val="0"/>
              <w:sz w:val="24"/>
              <w:szCs w:val="24"/>
            </w:rPr>
            <w:fldChar w:fldCharType="separate"/>
          </w:r>
          <w:r>
            <w:rPr>
              <w:b w:val="0"/>
              <w:bCs w:val="0"/>
              <w:sz w:val="24"/>
              <w:szCs w:val="24"/>
            </w:rPr>
            <w:t>19</w:t>
          </w:r>
          <w:r>
            <w:rPr>
              <w:b w:val="0"/>
              <w:bCs w:val="0"/>
              <w:sz w:val="24"/>
              <w:szCs w:val="24"/>
            </w:rPr>
            <w:fldChar w:fldCharType="end"/>
          </w:r>
          <w:r>
            <w:rPr>
              <w:rFonts w:ascii="宋体" w:hAnsi="宋体" w:eastAsia="宋体" w:cs="宋体"/>
              <w:b w:val="0"/>
              <w:bCs w:val="0"/>
              <w:sz w:val="24"/>
              <w:szCs w:val="24"/>
            </w:rPr>
            <w:fldChar w:fldCharType="end"/>
          </w:r>
        </w:p>
        <w:p>
          <w:pPr>
            <w:pStyle w:val="9"/>
            <w:tabs>
              <w:tab w:val="right" w:leader="dot" w:pos="9070"/>
              <w:tab w:val="clear" w:pos="8302"/>
            </w:tabs>
            <w:rPr>
              <w:b w:val="0"/>
              <w:bCs w:val="0"/>
              <w:sz w:val="24"/>
              <w:szCs w:val="24"/>
            </w:rPr>
          </w:pPr>
          <w:r>
            <w:rPr>
              <w:rFonts w:hint="eastAsia" w:ascii="宋体" w:hAnsi="宋体" w:eastAsia="宋体" w:cs="宋体"/>
              <w:b w:val="0"/>
              <w:bCs w:val="0"/>
              <w:sz w:val="24"/>
              <w:szCs w:val="24"/>
              <w:lang w:val="en-US" w:eastAsia="zh-CN"/>
            </w:rPr>
            <w:t xml:space="preserve">  </w:t>
          </w:r>
          <w:r>
            <w:rPr>
              <w:rFonts w:ascii="宋体" w:hAnsi="宋体" w:eastAsia="宋体" w:cs="宋体"/>
              <w:b w:val="0"/>
              <w:bCs w:val="0"/>
              <w:sz w:val="24"/>
              <w:szCs w:val="24"/>
            </w:rPr>
            <w:fldChar w:fldCharType="begin"/>
          </w:r>
          <w:r>
            <w:rPr>
              <w:rFonts w:ascii="宋体" w:hAnsi="宋体" w:eastAsia="宋体" w:cs="宋体"/>
              <w:b w:val="0"/>
              <w:bCs w:val="0"/>
              <w:sz w:val="24"/>
              <w:szCs w:val="24"/>
            </w:rPr>
            <w:instrText xml:space="preserve"> HYPERLINK \l _Toc27155 </w:instrText>
          </w:r>
          <w:r>
            <w:rPr>
              <w:rFonts w:ascii="宋体" w:hAnsi="宋体" w:eastAsia="宋体" w:cs="宋体"/>
              <w:b w:val="0"/>
              <w:bCs w:val="0"/>
              <w:sz w:val="24"/>
              <w:szCs w:val="24"/>
            </w:rPr>
            <w:fldChar w:fldCharType="separate"/>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二</w:t>
          </w:r>
          <w:r>
            <w:rPr>
              <w:rFonts w:hint="eastAsia" w:asciiTheme="majorEastAsia" w:hAnsiTheme="majorEastAsia" w:eastAsiaTheme="majorEastAsia" w:cstheme="majorEastAsia"/>
              <w:b w:val="0"/>
              <w:bCs w:val="0"/>
              <w:sz w:val="24"/>
              <w:szCs w:val="24"/>
            </w:rPr>
            <w:t>）教学活动周安排</w:t>
          </w:r>
          <w:r>
            <w:rPr>
              <w:b w:val="0"/>
              <w:bCs w:val="0"/>
              <w:sz w:val="24"/>
              <w:szCs w:val="24"/>
            </w:rPr>
            <w:tab/>
          </w:r>
          <w:r>
            <w:rPr>
              <w:b w:val="0"/>
              <w:bCs w:val="0"/>
              <w:sz w:val="24"/>
              <w:szCs w:val="24"/>
            </w:rPr>
            <w:fldChar w:fldCharType="begin"/>
          </w:r>
          <w:r>
            <w:rPr>
              <w:b w:val="0"/>
              <w:bCs w:val="0"/>
              <w:sz w:val="24"/>
              <w:szCs w:val="24"/>
            </w:rPr>
            <w:instrText xml:space="preserve"> PAGEREF _Toc27155 \h </w:instrText>
          </w:r>
          <w:r>
            <w:rPr>
              <w:b w:val="0"/>
              <w:bCs w:val="0"/>
              <w:sz w:val="24"/>
              <w:szCs w:val="24"/>
            </w:rPr>
            <w:fldChar w:fldCharType="separate"/>
          </w:r>
          <w:r>
            <w:rPr>
              <w:b w:val="0"/>
              <w:bCs w:val="0"/>
              <w:sz w:val="24"/>
              <w:szCs w:val="24"/>
            </w:rPr>
            <w:t>19</w:t>
          </w:r>
          <w:r>
            <w:rPr>
              <w:b w:val="0"/>
              <w:bCs w:val="0"/>
              <w:sz w:val="24"/>
              <w:szCs w:val="24"/>
            </w:rPr>
            <w:fldChar w:fldCharType="end"/>
          </w:r>
          <w:r>
            <w:rPr>
              <w:rFonts w:ascii="宋体" w:hAnsi="宋体" w:eastAsia="宋体" w:cs="宋体"/>
              <w:b w:val="0"/>
              <w:bCs w:val="0"/>
              <w:sz w:val="24"/>
              <w:szCs w:val="24"/>
            </w:rPr>
            <w:fldChar w:fldCharType="end"/>
          </w:r>
        </w:p>
        <w:p>
          <w:pPr>
            <w:pStyle w:val="10"/>
            <w:tabs>
              <w:tab w:val="right" w:leader="dot" w:pos="9070"/>
            </w:tabs>
            <w:ind w:left="0" w:leftChars="0" w:firstLine="240" w:firstLineChars="100"/>
            <w:rPr>
              <w:rFonts w:ascii="宋体" w:hAnsi="宋体" w:eastAsia="宋体" w:cs="宋体"/>
              <w:b w:val="0"/>
              <w:bCs w:val="0"/>
              <w:sz w:val="24"/>
              <w:szCs w:val="24"/>
            </w:rPr>
          </w:pPr>
          <w:r>
            <w:rPr>
              <w:rFonts w:ascii="宋体" w:hAnsi="宋体" w:eastAsia="宋体" w:cs="宋体"/>
              <w:b w:val="0"/>
              <w:bCs w:val="0"/>
              <w:sz w:val="24"/>
              <w:szCs w:val="24"/>
            </w:rPr>
            <w:fldChar w:fldCharType="begin"/>
          </w:r>
          <w:r>
            <w:rPr>
              <w:rFonts w:ascii="宋体" w:hAnsi="宋体" w:eastAsia="宋体" w:cs="宋体"/>
              <w:b w:val="0"/>
              <w:bCs w:val="0"/>
              <w:sz w:val="24"/>
              <w:szCs w:val="24"/>
            </w:rPr>
            <w:instrText xml:space="preserve"> HYPERLINK \l _Toc29491 </w:instrText>
          </w:r>
          <w:r>
            <w:rPr>
              <w:rFonts w:ascii="宋体" w:hAnsi="宋体" w:eastAsia="宋体" w:cs="宋体"/>
              <w:b w:val="0"/>
              <w:bCs w:val="0"/>
              <w:sz w:val="24"/>
              <w:szCs w:val="24"/>
            </w:rPr>
            <w:fldChar w:fldCharType="separate"/>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三</w:t>
          </w:r>
          <w:r>
            <w:rPr>
              <w:rFonts w:hint="eastAsia" w:asciiTheme="majorEastAsia" w:hAnsiTheme="majorEastAsia" w:eastAsiaTheme="majorEastAsia" w:cstheme="majorEastAsia"/>
              <w:b w:val="0"/>
              <w:bCs w:val="0"/>
              <w:sz w:val="24"/>
              <w:szCs w:val="24"/>
              <w:lang w:eastAsia="zh-CN"/>
            </w:rPr>
            <w:t>）课外素质</w:t>
          </w:r>
          <w:r>
            <w:rPr>
              <w:rFonts w:hint="eastAsia" w:asciiTheme="majorEastAsia" w:hAnsiTheme="majorEastAsia" w:eastAsiaTheme="majorEastAsia" w:cstheme="majorEastAsia"/>
              <w:b w:val="0"/>
              <w:bCs w:val="0"/>
              <w:sz w:val="24"/>
              <w:szCs w:val="24"/>
            </w:rPr>
            <w:t>活动安排</w:t>
          </w:r>
          <w:r>
            <w:rPr>
              <w:b w:val="0"/>
              <w:bCs w:val="0"/>
              <w:sz w:val="24"/>
              <w:szCs w:val="24"/>
            </w:rPr>
            <w:tab/>
          </w:r>
          <w:r>
            <w:rPr>
              <w:b w:val="0"/>
              <w:bCs w:val="0"/>
              <w:sz w:val="24"/>
              <w:szCs w:val="24"/>
            </w:rPr>
            <w:fldChar w:fldCharType="begin"/>
          </w:r>
          <w:r>
            <w:rPr>
              <w:b w:val="0"/>
              <w:bCs w:val="0"/>
              <w:sz w:val="24"/>
              <w:szCs w:val="24"/>
            </w:rPr>
            <w:instrText xml:space="preserve"> PAGEREF _Toc29491 \h </w:instrText>
          </w:r>
          <w:r>
            <w:rPr>
              <w:b w:val="0"/>
              <w:bCs w:val="0"/>
              <w:sz w:val="24"/>
              <w:szCs w:val="24"/>
            </w:rPr>
            <w:fldChar w:fldCharType="separate"/>
          </w:r>
          <w:r>
            <w:rPr>
              <w:b w:val="0"/>
              <w:bCs w:val="0"/>
              <w:sz w:val="24"/>
              <w:szCs w:val="24"/>
            </w:rPr>
            <w:t>20</w:t>
          </w:r>
          <w:r>
            <w:rPr>
              <w:b w:val="0"/>
              <w:bCs w:val="0"/>
              <w:sz w:val="24"/>
              <w:szCs w:val="24"/>
            </w:rPr>
            <w:fldChar w:fldCharType="end"/>
          </w:r>
          <w:r>
            <w:rPr>
              <w:rFonts w:ascii="宋体" w:hAnsi="宋体" w:eastAsia="宋体" w:cs="宋体"/>
              <w:b w:val="0"/>
              <w:bCs w:val="0"/>
              <w:sz w:val="24"/>
              <w:szCs w:val="24"/>
            </w:rPr>
            <w:fldChar w:fldCharType="end"/>
          </w:r>
        </w:p>
        <w:p>
          <w:pPr>
            <w:pStyle w:val="10"/>
            <w:tabs>
              <w:tab w:val="right" w:leader="dot" w:pos="9070"/>
            </w:tabs>
          </w:pPr>
          <w:r>
            <w:rPr>
              <w:rFonts w:ascii="宋体" w:hAnsi="宋体" w:eastAsia="宋体" w:cs="宋体"/>
              <w:b w:val="0"/>
              <w:bCs w:val="0"/>
              <w:sz w:val="24"/>
              <w:szCs w:val="24"/>
            </w:rPr>
            <w:fldChar w:fldCharType="begin"/>
          </w:r>
          <w:r>
            <w:rPr>
              <w:rFonts w:ascii="宋体" w:hAnsi="宋体" w:eastAsia="宋体" w:cs="宋体"/>
              <w:b w:val="0"/>
              <w:bCs w:val="0"/>
              <w:sz w:val="24"/>
              <w:szCs w:val="24"/>
            </w:rPr>
            <w:instrText xml:space="preserve"> HYPERLINK \l _Toc29491 </w:instrText>
          </w:r>
          <w:r>
            <w:rPr>
              <w:rFonts w:ascii="宋体" w:hAnsi="宋体" w:eastAsia="宋体" w:cs="宋体"/>
              <w:b w:val="0"/>
              <w:bCs w:val="0"/>
              <w:sz w:val="24"/>
              <w:szCs w:val="24"/>
            </w:rPr>
            <w:fldChar w:fldCharType="separate"/>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四</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专业教学</w:t>
          </w:r>
          <w:r>
            <w:rPr>
              <w:rFonts w:hint="eastAsia" w:asciiTheme="majorEastAsia" w:hAnsiTheme="majorEastAsia" w:eastAsiaTheme="majorEastAsia" w:cstheme="majorEastAsia"/>
              <w:b w:val="0"/>
              <w:bCs w:val="0"/>
              <w:sz w:val="24"/>
              <w:szCs w:val="24"/>
            </w:rPr>
            <w:t>安排</w:t>
          </w:r>
          <w:r>
            <w:rPr>
              <w:b w:val="0"/>
              <w:bCs w:val="0"/>
              <w:sz w:val="24"/>
              <w:szCs w:val="24"/>
            </w:rPr>
            <w:tab/>
          </w:r>
          <w:r>
            <w:rPr>
              <w:rFonts w:hint="eastAsia"/>
              <w:b w:val="0"/>
              <w:bCs w:val="0"/>
              <w:sz w:val="24"/>
              <w:szCs w:val="24"/>
              <w:lang w:val="en-US" w:eastAsia="zh-CN"/>
            </w:rPr>
            <w:t>5</w:t>
          </w:r>
          <w:r>
            <w:rPr>
              <w:rFonts w:ascii="宋体" w:hAnsi="宋体" w:eastAsia="宋体" w:cs="宋体"/>
              <w:b w:val="0"/>
              <w:bCs w:val="0"/>
              <w:sz w:val="24"/>
              <w:szCs w:val="24"/>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_Toc15492 </w:instrText>
          </w:r>
          <w:r>
            <w:rPr>
              <w:rFonts w:ascii="宋体" w:hAnsi="宋体" w:eastAsia="宋体" w:cs="宋体"/>
            </w:rPr>
            <w:fldChar w:fldCharType="separate"/>
          </w:r>
          <w:r>
            <w:rPr>
              <w:rFonts w:hint="eastAsia" w:asciiTheme="majorEastAsia" w:hAnsiTheme="majorEastAsia" w:eastAsiaTheme="majorEastAsia" w:cstheme="majorEastAsia"/>
              <w:lang w:val="en-US" w:eastAsia="zh-CN"/>
            </w:rPr>
            <w:t>八、实施保障</w:t>
          </w:r>
          <w:r>
            <w:tab/>
          </w:r>
          <w:r>
            <w:fldChar w:fldCharType="begin"/>
          </w:r>
          <w:r>
            <w:instrText xml:space="preserve"> PAGEREF _Toc15492 \h </w:instrText>
          </w:r>
          <w:r>
            <w:fldChar w:fldCharType="separate"/>
          </w:r>
          <w:r>
            <w:t>26</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_Toc29251 </w:instrText>
          </w:r>
          <w:r>
            <w:rPr>
              <w:rFonts w:ascii="宋体" w:hAnsi="宋体" w:eastAsia="宋体" w:cs="宋体"/>
            </w:rPr>
            <w:fldChar w:fldCharType="separate"/>
          </w:r>
          <w:r>
            <w:rPr>
              <w:rFonts w:hint="eastAsia" w:asciiTheme="majorEastAsia" w:hAnsiTheme="majorEastAsia" w:eastAsiaTheme="majorEastAsia" w:cstheme="majorEastAsia"/>
            </w:rPr>
            <w:t>（一）</w:t>
          </w:r>
          <w:r>
            <w:rPr>
              <w:rFonts w:hint="eastAsia" w:asciiTheme="majorEastAsia" w:hAnsiTheme="majorEastAsia" w:eastAsiaTheme="majorEastAsia" w:cstheme="majorEastAsia"/>
              <w:lang w:eastAsia="zh-CN"/>
            </w:rPr>
            <w:t>师资队伍</w:t>
          </w:r>
          <w:r>
            <w:tab/>
          </w:r>
          <w:r>
            <w:fldChar w:fldCharType="begin"/>
          </w:r>
          <w:r>
            <w:instrText xml:space="preserve"> PAGEREF _Toc29251 \h </w:instrText>
          </w:r>
          <w:r>
            <w:fldChar w:fldCharType="separate"/>
          </w:r>
          <w:r>
            <w:t>26</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_Toc22940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1.结构比例</w:t>
          </w:r>
          <w:r>
            <w:tab/>
          </w:r>
          <w:r>
            <w:fldChar w:fldCharType="begin"/>
          </w:r>
          <w:r>
            <w:instrText xml:space="preserve"> PAGEREF _Toc22940 \h </w:instrText>
          </w:r>
          <w:r>
            <w:fldChar w:fldCharType="separate"/>
          </w:r>
          <w:r>
            <w:t>26</w:t>
          </w:r>
          <w:r>
            <w:fldChar w:fldCharType="end"/>
          </w:r>
          <w:r>
            <w:rPr>
              <w:rFonts w:ascii="宋体" w:hAnsi="宋体" w:eastAsia="宋体" w:cs="宋体"/>
            </w:rPr>
            <w:fldChar w:fldCharType="end"/>
          </w:r>
        </w:p>
        <w:p>
          <w:pPr>
            <w:pStyle w:val="10"/>
            <w:tabs>
              <w:tab w:val="right" w:leader="dot" w:pos="9070"/>
            </w:tabs>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\l _Toc4291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2.专业带头人</w:t>
          </w:r>
          <w:r>
            <w:tab/>
          </w:r>
          <w:r>
            <w:fldChar w:fldCharType="begin"/>
          </w:r>
          <w:r>
            <w:instrText xml:space="preserve"> PAGEREF _Toc4291 \h </w:instrText>
          </w:r>
          <w:r>
            <w:fldChar w:fldCharType="separate"/>
          </w:r>
          <w:r>
            <w:t>26</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_Toc4291 </w:instrText>
          </w:r>
          <w:r>
            <w:rPr>
              <w:rFonts w:ascii="宋体" w:hAnsi="宋体" w:eastAsia="宋体" w:cs="宋体"/>
            </w:rPr>
            <w:fldChar w:fldCharType="separate"/>
          </w:r>
          <w:r>
            <w:rPr>
              <w:rFonts w:hint="eastAsia" w:asciiTheme="minorEastAsia" w:hAnsiTheme="minorEastAsia" w:cstheme="minorEastAsia"/>
              <w:bCs w:val="0"/>
              <w:kern w:val="0"/>
              <w:szCs w:val="24"/>
              <w:lang w:val="en-US" w:eastAsia="zh-CN" w:bidi="ar-SA"/>
            </w:rPr>
            <w:t>3</w:t>
          </w:r>
          <w:r>
            <w:rPr>
              <w:rFonts w:hint="eastAsia" w:asciiTheme="minorEastAsia" w:hAnsiTheme="minorEastAsia" w:eastAsiaTheme="minorEastAsia" w:cstheme="minorEastAsia"/>
              <w:bCs w:val="0"/>
              <w:kern w:val="0"/>
              <w:szCs w:val="24"/>
              <w:lang w:val="en-US" w:eastAsia="zh-CN" w:bidi="ar-SA"/>
            </w:rPr>
            <w:t>.</w:t>
          </w:r>
          <w:r>
            <w:rPr>
              <w:rFonts w:hint="eastAsia" w:asciiTheme="minorEastAsia" w:hAnsiTheme="minorEastAsia" w:cstheme="minorEastAsia"/>
              <w:bCs w:val="0"/>
              <w:kern w:val="0"/>
              <w:szCs w:val="24"/>
              <w:lang w:val="en-US" w:eastAsia="zh-CN" w:bidi="ar-SA"/>
            </w:rPr>
            <w:t>专任教师</w:t>
          </w:r>
          <w:r>
            <w:tab/>
          </w:r>
          <w:r>
            <w:fldChar w:fldCharType="begin"/>
          </w:r>
          <w:r>
            <w:instrText xml:space="preserve"> PAGEREF _Toc4291 \h </w:instrText>
          </w:r>
          <w:r>
            <w:fldChar w:fldCharType="separate"/>
          </w:r>
          <w:r>
            <w:t>26</w:t>
          </w:r>
          <w:r>
            <w:fldChar w:fldCharType="end"/>
          </w:r>
          <w:r>
            <w:rPr>
              <w:rFonts w:ascii="宋体" w:hAnsi="宋体" w:eastAsia="宋体" w:cs="宋体"/>
            </w:rPr>
            <w:fldChar w:fldCharType="end"/>
          </w:r>
        </w:p>
        <w:p>
          <w:pPr>
            <w:pStyle w:val="10"/>
            <w:tabs>
              <w:tab w:val="right" w:leader="dot" w:pos="9070"/>
            </w:tabs>
            <w:rPr>
              <w:rFonts w:ascii="宋体" w:hAnsi="宋体" w:eastAsia="宋体" w:cs="宋体"/>
              <w:b w:val="0"/>
              <w:bCs w:val="0"/>
              <w:sz w:val="24"/>
              <w:szCs w:val="24"/>
            </w:rPr>
          </w:pPr>
          <w:r>
            <w:rPr>
              <w:rFonts w:ascii="宋体" w:hAnsi="宋体" w:eastAsia="宋体" w:cs="宋体"/>
              <w:b w:val="0"/>
              <w:bCs w:val="0"/>
              <w:sz w:val="24"/>
              <w:szCs w:val="24"/>
            </w:rPr>
            <w:fldChar w:fldCharType="begin"/>
          </w:r>
          <w:r>
            <w:rPr>
              <w:rFonts w:ascii="宋体" w:hAnsi="宋体" w:eastAsia="宋体" w:cs="宋体"/>
              <w:b w:val="0"/>
              <w:bCs w:val="0"/>
              <w:sz w:val="24"/>
              <w:szCs w:val="24"/>
            </w:rPr>
            <w:instrText xml:space="preserve"> HYPERLINK \l _Toc26248 </w:instrText>
          </w:r>
          <w:r>
            <w:rPr>
              <w:rFonts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（二） 教学设施</w:t>
          </w:r>
          <w:r>
            <w:rPr>
              <w:rFonts w:ascii="宋体" w:hAnsi="宋体" w:eastAsia="宋体" w:cs="宋体"/>
              <w:b w:val="0"/>
              <w:bCs w:val="0"/>
              <w:sz w:val="24"/>
              <w:szCs w:val="24"/>
            </w:rPr>
            <w:tab/>
          </w:r>
          <w:r>
            <w:rPr>
              <w:rFonts w:ascii="宋体" w:hAnsi="宋体" w:eastAsia="宋体" w:cs="宋体"/>
              <w:b w:val="0"/>
              <w:bCs w:val="0"/>
              <w:sz w:val="24"/>
              <w:szCs w:val="24"/>
            </w:rPr>
            <w:fldChar w:fldCharType="begin"/>
          </w:r>
          <w:r>
            <w:rPr>
              <w:rFonts w:ascii="宋体" w:hAnsi="宋体" w:eastAsia="宋体" w:cs="宋体"/>
              <w:b w:val="0"/>
              <w:bCs w:val="0"/>
              <w:sz w:val="24"/>
              <w:szCs w:val="24"/>
            </w:rPr>
            <w:instrText xml:space="preserve"> PAGEREF _Toc26248 \h </w:instrText>
          </w:r>
          <w:r>
            <w:rPr>
              <w:rFonts w:ascii="宋体" w:hAnsi="宋体" w:eastAsia="宋体" w:cs="宋体"/>
              <w:b w:val="0"/>
              <w:bCs w:val="0"/>
              <w:sz w:val="24"/>
              <w:szCs w:val="24"/>
            </w:rPr>
            <w:fldChar w:fldCharType="separate"/>
          </w:r>
          <w:r>
            <w:rPr>
              <w:rFonts w:ascii="宋体" w:hAnsi="宋体" w:eastAsia="宋体" w:cs="宋体"/>
              <w:b w:val="0"/>
              <w:bCs w:val="0"/>
              <w:sz w:val="24"/>
              <w:szCs w:val="24"/>
            </w:rPr>
            <w:t>28</w:t>
          </w:r>
          <w:r>
            <w:rPr>
              <w:rFonts w:ascii="宋体" w:hAnsi="宋体" w:eastAsia="宋体" w:cs="宋体"/>
              <w:b w:val="0"/>
              <w:bCs w:val="0"/>
              <w:sz w:val="24"/>
              <w:szCs w:val="24"/>
            </w:rPr>
            <w:fldChar w:fldCharType="end"/>
          </w:r>
          <w:r>
            <w:rPr>
              <w:rFonts w:ascii="宋体" w:hAnsi="宋体" w:eastAsia="宋体" w:cs="宋体"/>
              <w:b w:val="0"/>
              <w:bCs w:val="0"/>
              <w:sz w:val="24"/>
              <w:szCs w:val="24"/>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_Toc32607 </w:instrText>
          </w:r>
          <w:r>
            <w:rPr>
              <w:rFonts w:ascii="宋体" w:hAnsi="宋体" w:eastAsia="宋体" w:cs="宋体"/>
            </w:rPr>
            <w:fldChar w:fldCharType="separate"/>
          </w:r>
          <w:r>
            <w:rPr>
              <w:rFonts w:hint="eastAsia" w:asciiTheme="minorEastAsia" w:hAnsiTheme="minorEastAsia" w:cstheme="minorEastAsia"/>
              <w:bCs w:val="0"/>
              <w:kern w:val="0"/>
              <w:szCs w:val="24"/>
              <w:lang w:val="en-US" w:eastAsia="zh-CN" w:bidi="ar-SA"/>
            </w:rPr>
            <w:t>1</w:t>
          </w:r>
          <w:r>
            <w:rPr>
              <w:rFonts w:hint="eastAsia" w:asciiTheme="minorEastAsia" w:hAnsiTheme="minorEastAsia" w:eastAsiaTheme="minorEastAsia" w:cstheme="minorEastAsia"/>
              <w:bCs w:val="0"/>
              <w:kern w:val="0"/>
              <w:szCs w:val="24"/>
              <w:lang w:val="en-US" w:eastAsia="zh-CN" w:bidi="ar-SA"/>
            </w:rPr>
            <w:t>.</w:t>
          </w:r>
          <w:r>
            <w:rPr>
              <w:rFonts w:hint="eastAsia" w:asciiTheme="minorEastAsia" w:hAnsiTheme="minorEastAsia" w:cstheme="minorEastAsia"/>
              <w:bCs w:val="0"/>
              <w:kern w:val="0"/>
              <w:szCs w:val="24"/>
              <w:lang w:val="en-US" w:eastAsia="zh-CN" w:bidi="ar-SA"/>
            </w:rPr>
            <w:t>教室</w:t>
          </w:r>
          <w:r>
            <w:rPr>
              <w:rFonts w:hint="eastAsia" w:asciiTheme="minorEastAsia" w:hAnsiTheme="minorEastAsia" w:eastAsiaTheme="minorEastAsia" w:cstheme="minorEastAsia"/>
              <w:bCs w:val="0"/>
              <w:kern w:val="0"/>
              <w:szCs w:val="24"/>
              <w:lang w:val="en-US" w:eastAsia="zh-CN" w:bidi="ar-SA"/>
            </w:rPr>
            <w:t>条件</w:t>
          </w:r>
          <w:r>
            <w:tab/>
          </w:r>
          <w:r>
            <w:fldChar w:fldCharType="begin"/>
          </w:r>
          <w:r>
            <w:instrText xml:space="preserve"> PAGEREF _Toc32607 \h </w:instrText>
          </w:r>
          <w:r>
            <w:fldChar w:fldCharType="separate"/>
          </w:r>
          <w:r>
            <w:t>28</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_Toc32607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2.校内实训条件</w:t>
          </w:r>
          <w:r>
            <w:tab/>
          </w:r>
          <w:r>
            <w:fldChar w:fldCharType="begin"/>
          </w:r>
          <w:r>
            <w:instrText xml:space="preserve"> PAGEREF _Toc32607 \h </w:instrText>
          </w:r>
          <w:r>
            <w:fldChar w:fldCharType="separate"/>
          </w:r>
          <w:r>
            <w:t>28</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_Toc29427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3.校外实训条件</w:t>
          </w:r>
          <w:r>
            <w:tab/>
          </w:r>
          <w:r>
            <w:fldChar w:fldCharType="begin"/>
          </w:r>
          <w:r>
            <w:instrText xml:space="preserve"> PAGEREF _Toc29427 \h </w:instrText>
          </w:r>
          <w:r>
            <w:fldChar w:fldCharType="separate"/>
          </w:r>
          <w:r>
            <w:t>28</w:t>
          </w:r>
          <w:r>
            <w:fldChar w:fldCharType="end"/>
          </w:r>
          <w:r>
            <w:rPr>
              <w:rFonts w:ascii="宋体" w:hAnsi="宋体" w:eastAsia="宋体" w:cs="宋体"/>
            </w:rPr>
            <w:fldChar w:fldCharType="end"/>
          </w:r>
        </w:p>
        <w:p>
          <w:pPr>
            <w:pStyle w:val="9"/>
            <w:tabs>
              <w:tab w:val="right" w:leader="dot" w:pos="9070"/>
              <w:tab w:val="clear" w:pos="8302"/>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_Toc4248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lang w:val="en-US" w:eastAsia="zh-CN" w:bidi="ar-SA"/>
            </w:rPr>
            <w:t>（三）教学资源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_Toc4248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_Toc5420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1.教材资源</w:t>
          </w:r>
          <w:r>
            <w:tab/>
          </w:r>
          <w:r>
            <w:fldChar w:fldCharType="begin"/>
          </w:r>
          <w:r>
            <w:instrText xml:space="preserve"> PAGEREF _Toc5420 \h </w:instrText>
          </w:r>
          <w:r>
            <w:fldChar w:fldCharType="separate"/>
          </w:r>
          <w:r>
            <w:t>30</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_Toc18451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2.图书资源</w:t>
          </w:r>
          <w:r>
            <w:tab/>
          </w:r>
          <w:r>
            <w:fldChar w:fldCharType="begin"/>
          </w:r>
          <w:r>
            <w:instrText xml:space="preserve"> PAGEREF _Toc18451 \h </w:instrText>
          </w:r>
          <w:r>
            <w:fldChar w:fldCharType="separate"/>
          </w:r>
          <w:r>
            <w:t>31</w:t>
          </w:r>
          <w:r>
            <w:fldChar w:fldCharType="end"/>
          </w:r>
          <w:r>
            <w:rPr>
              <w:rFonts w:ascii="宋体" w:hAnsi="宋体" w:eastAsia="宋体" w:cs="宋体"/>
            </w:rPr>
            <w:fldChar w:fldCharType="end"/>
          </w:r>
        </w:p>
        <w:p>
          <w:pPr>
            <w:pStyle w:val="10"/>
            <w:tabs>
              <w:tab w:val="right" w:leader="dot" w:pos="9070"/>
            </w:tabs>
          </w:pPr>
          <w:r>
            <w:rPr>
              <w:rFonts w:ascii="宋体" w:hAnsi="宋体" w:eastAsia="宋体" w:cs="宋体"/>
            </w:rPr>
            <w:fldChar w:fldCharType="begin"/>
          </w:r>
          <w:r>
            <w:rPr>
              <w:rFonts w:ascii="宋体" w:hAnsi="宋体" w:eastAsia="宋体" w:cs="宋体"/>
            </w:rPr>
            <w:instrText xml:space="preserve"> HYPERLINK \l _Toc8678 </w:instrText>
          </w:r>
          <w:r>
            <w:rPr>
              <w:rFonts w:ascii="宋体" w:hAnsi="宋体" w:eastAsia="宋体" w:cs="宋体"/>
            </w:rPr>
            <w:fldChar w:fldCharType="separate"/>
          </w:r>
          <w:r>
            <w:rPr>
              <w:rFonts w:hint="eastAsia" w:asciiTheme="minorEastAsia" w:hAnsiTheme="minorEastAsia" w:eastAsiaTheme="minorEastAsia" w:cstheme="minorEastAsia"/>
              <w:bCs w:val="0"/>
              <w:kern w:val="0"/>
              <w:szCs w:val="24"/>
              <w:lang w:val="en-US" w:eastAsia="zh-CN" w:bidi="ar-SA"/>
            </w:rPr>
            <w:t>3.数字资源</w:t>
          </w:r>
          <w:r>
            <w:tab/>
          </w:r>
          <w:r>
            <w:fldChar w:fldCharType="begin"/>
          </w:r>
          <w:r>
            <w:instrText xml:space="preserve"> PAGEREF _Toc8678 \h </w:instrText>
          </w:r>
          <w:r>
            <w:fldChar w:fldCharType="separate"/>
          </w:r>
          <w:r>
            <w:t>31</w:t>
          </w:r>
          <w:r>
            <w:fldChar w:fldCharType="end"/>
          </w:r>
          <w:r>
            <w:rPr>
              <w:rFonts w:ascii="宋体" w:hAnsi="宋体" w:eastAsia="宋体" w:cs="宋体"/>
            </w:rPr>
            <w:fldChar w:fldCharType="end"/>
          </w:r>
        </w:p>
        <w:p>
          <w:pPr>
            <w:pStyle w:val="9"/>
            <w:tabs>
              <w:tab w:val="right" w:leader="dot" w:pos="9070"/>
              <w:tab w:val="clear" w:pos="8302"/>
            </w:tabs>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_Toc24451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（四）教学方法</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_Toc24451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32</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_Toc24451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（五）学习评价</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_Toc24451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32</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rPr>
              <w:rFonts w:hint="eastAsia"/>
              <w:lang w:val="en-US" w:eastAsia="zh-CN"/>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_Toc24451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（六）制度管理</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_Toc24451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32</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_Toc7518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（七）制度保障</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_Toc7518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35</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_Toc14316 </w:instrText>
          </w:r>
          <w:r>
            <w:rPr>
              <w:rFonts w:ascii="宋体" w:hAnsi="宋体" w:eastAsia="宋体" w:cs="宋体"/>
            </w:rPr>
            <w:fldChar w:fldCharType="separate"/>
          </w:r>
          <w:r>
            <w:rPr>
              <w:rFonts w:hint="eastAsia" w:asciiTheme="majorEastAsia" w:hAnsiTheme="majorEastAsia" w:eastAsiaTheme="majorEastAsia" w:cstheme="majorEastAsia"/>
              <w:lang w:val="en-US" w:eastAsia="zh-CN"/>
            </w:rPr>
            <w:t>九、毕业要求</w:t>
          </w:r>
          <w:r>
            <w:tab/>
          </w:r>
          <w:r>
            <w:fldChar w:fldCharType="begin"/>
          </w:r>
          <w:r>
            <w:instrText xml:space="preserve"> PAGEREF _Toc14316 \h </w:instrText>
          </w:r>
          <w:r>
            <w:fldChar w:fldCharType="separate"/>
          </w:r>
          <w:r>
            <w:t>36</w:t>
          </w:r>
          <w:r>
            <w:fldChar w:fldCharType="end"/>
          </w:r>
          <w:r>
            <w:rPr>
              <w:rFonts w:ascii="宋体" w:hAnsi="宋体" w:eastAsia="宋体" w:cs="宋体"/>
            </w:rPr>
            <w:fldChar w:fldCharType="end"/>
          </w:r>
        </w:p>
        <w:p>
          <w:pPr>
            <w:pStyle w:val="9"/>
            <w:tabs>
              <w:tab w:val="right" w:leader="dot" w:pos="9070"/>
              <w:tab w:val="clear" w:pos="8302"/>
            </w:tabs>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_Toc852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（一） 毕业标准</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_Toc852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36</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_Toc20568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（二）学分要求</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_Toc20568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36</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_Toc30376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（三）其它要求</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_Toc30376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36</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pPr>
            <w:pStyle w:val="9"/>
            <w:tabs>
              <w:tab w:val="right" w:leader="dot" w:pos="9070"/>
              <w:tab w:val="clear" w:pos="8302"/>
            </w:tabs>
          </w:pPr>
          <w:r>
            <w:rPr>
              <w:rFonts w:ascii="宋体" w:hAnsi="宋体" w:eastAsia="宋体" w:cs="宋体"/>
            </w:rPr>
            <w:fldChar w:fldCharType="begin"/>
          </w:r>
          <w:r>
            <w:rPr>
              <w:rFonts w:ascii="宋体" w:hAnsi="宋体" w:eastAsia="宋体" w:cs="宋体"/>
            </w:rPr>
            <w:instrText xml:space="preserve"> HYPERLINK \l _Toc15969 </w:instrText>
          </w:r>
          <w:r>
            <w:rPr>
              <w:rFonts w:ascii="宋体" w:hAnsi="宋体" w:eastAsia="宋体" w:cs="宋体"/>
            </w:rPr>
            <w:fldChar w:fldCharType="separate"/>
          </w:r>
          <w:r>
            <w:rPr>
              <w:rFonts w:hint="eastAsia" w:asciiTheme="majorEastAsia" w:hAnsiTheme="majorEastAsia" w:eastAsiaTheme="majorEastAsia" w:cstheme="majorEastAsia"/>
              <w:lang w:val="en-US" w:eastAsia="zh-CN"/>
            </w:rPr>
            <w:t>十、附录</w:t>
          </w:r>
          <w:r>
            <w:tab/>
          </w:r>
          <w:r>
            <w:fldChar w:fldCharType="begin"/>
          </w:r>
          <w:r>
            <w:instrText xml:space="preserve"> PAGEREF _Toc15969 \h </w:instrText>
          </w:r>
          <w:r>
            <w:fldChar w:fldCharType="separate"/>
          </w:r>
          <w:r>
            <w:t>37</w:t>
          </w:r>
          <w:r>
            <w:fldChar w:fldCharType="end"/>
          </w:r>
          <w:r>
            <w:rPr>
              <w:rFonts w:ascii="宋体" w:hAnsi="宋体" w:eastAsia="宋体" w:cs="宋体"/>
            </w:rPr>
            <w:fldChar w:fldCharType="end"/>
          </w:r>
        </w:p>
        <w:p>
          <w:pPr>
            <w:pStyle w:val="10"/>
            <w:tabs>
              <w:tab w:val="right" w:leader="dot" w:pos="9070"/>
            </w:tabs>
            <w:rPr>
              <w:rFonts w:hint="eastAsia" w:ascii="宋体" w:hAnsi="宋体" w:eastAsia="宋体" w:cs="宋体"/>
              <w:lang w:val="en-US" w:eastAsia="zh-CN"/>
            </w:rPr>
          </w:pPr>
          <w:r>
            <w:rPr>
              <w:rFonts w:ascii="宋体" w:hAnsi="宋体" w:eastAsia="宋体" w:cs="宋体"/>
            </w:rPr>
            <w:fldChar w:fldCharType="begin"/>
          </w:r>
          <w:r>
            <w:rPr>
              <w:rFonts w:ascii="宋体" w:hAnsi="宋体" w:eastAsia="宋体" w:cs="宋体"/>
            </w:rPr>
            <w:instrText xml:space="preserve"> HYPERLINK \l _Toc14317 </w:instrText>
          </w:r>
          <w:r>
            <w:rPr>
              <w:rFonts w:ascii="宋体" w:hAnsi="宋体" w:eastAsia="宋体" w:cs="宋体"/>
            </w:rPr>
            <w:fldChar w:fldCharType="separate"/>
          </w:r>
          <w:r>
            <w:rPr>
              <w:rFonts w:hint="eastAsia" w:ascii="宋体" w:hAnsi="宋体" w:eastAsia="宋体" w:cstheme="minorBidi"/>
              <w:bCs/>
              <w:kern w:val="2"/>
              <w:szCs w:val="24"/>
              <w:lang w:val="en-US" w:eastAsia="zh-CN" w:bidi="ar-SA"/>
            </w:rPr>
            <w:t>附件1：临床医学专业人才培养方案审定意见</w:t>
          </w:r>
          <w:r>
            <w:tab/>
          </w:r>
          <w:r>
            <w:rPr>
              <w:rFonts w:hint="eastAsia"/>
              <w:lang w:val="en-US" w:eastAsia="zh-CN"/>
            </w:rPr>
            <w:t>3</w:t>
          </w:r>
          <w:r>
            <w:rPr>
              <w:rFonts w:ascii="宋体" w:hAnsi="宋体" w:eastAsia="宋体" w:cs="宋体"/>
            </w:rPr>
            <w:fldChar w:fldCharType="end"/>
          </w:r>
          <w:r>
            <w:rPr>
              <w:rFonts w:hint="eastAsia" w:ascii="宋体" w:hAnsi="宋体" w:eastAsia="宋体" w:cs="宋体"/>
              <w:lang w:val="en-US" w:eastAsia="zh-CN"/>
            </w:rPr>
            <w:t>8</w:t>
          </w:r>
        </w:p>
        <w:p>
          <w:pPr>
            <w:pStyle w:val="10"/>
            <w:tabs>
              <w:tab w:val="right" w:leader="dot" w:pos="9070"/>
            </w:tabs>
            <w:rPr>
              <w:rFonts w:hint="eastAsia" w:ascii="宋体" w:hAnsi="宋体" w:eastAsia="宋体" w:cs="宋体"/>
              <w:lang w:val="en-US" w:eastAsia="zh-CN"/>
            </w:rPr>
          </w:pPr>
          <w:r>
            <w:rPr>
              <w:rFonts w:ascii="宋体" w:hAnsi="宋体" w:eastAsia="宋体" w:cs="宋体"/>
            </w:rPr>
            <w:fldChar w:fldCharType="begin"/>
          </w:r>
          <w:r>
            <w:rPr>
              <w:rFonts w:ascii="宋体" w:hAnsi="宋体" w:eastAsia="宋体" w:cs="宋体"/>
            </w:rPr>
            <w:instrText xml:space="preserve"> HYPERLINK \l _Toc14317 </w:instrText>
          </w:r>
          <w:r>
            <w:rPr>
              <w:rFonts w:ascii="宋体" w:hAnsi="宋体" w:eastAsia="宋体" w:cs="宋体"/>
            </w:rPr>
            <w:fldChar w:fldCharType="separate"/>
          </w:r>
          <w:r>
            <w:rPr>
              <w:rFonts w:hint="eastAsia" w:ascii="宋体" w:hAnsi="宋体" w:eastAsia="宋体" w:cstheme="minorBidi"/>
              <w:bCs/>
              <w:kern w:val="2"/>
              <w:szCs w:val="24"/>
              <w:lang w:val="en-US" w:eastAsia="zh-CN" w:bidi="ar-SA"/>
            </w:rPr>
            <w:t>附件2：临床医学专业人才培养方案变更审批表</w:t>
          </w:r>
          <w:r>
            <w:tab/>
          </w:r>
          <w:r>
            <w:rPr>
              <w:rFonts w:hint="eastAsia"/>
              <w:lang w:val="en-US" w:eastAsia="zh-CN"/>
            </w:rPr>
            <w:t>3</w:t>
          </w:r>
          <w:r>
            <w:rPr>
              <w:rFonts w:ascii="宋体" w:hAnsi="宋体" w:eastAsia="宋体" w:cs="宋体"/>
            </w:rPr>
            <w:fldChar w:fldCharType="end"/>
          </w:r>
          <w:r>
            <w:rPr>
              <w:rFonts w:hint="eastAsia" w:ascii="宋体" w:hAnsi="宋体" w:eastAsia="宋体" w:cs="宋体"/>
              <w:lang w:val="en-US" w:eastAsia="zh-CN"/>
            </w:rPr>
            <w:t>9</w:t>
          </w:r>
        </w:p>
        <w:p>
          <w:pPr>
            <w:pStyle w:val="10"/>
            <w:tabs>
              <w:tab w:val="right" w:leader="dot" w:pos="9070"/>
            </w:tabs>
          </w:pPr>
        </w:p>
        <w:p>
          <w:pPr>
            <w:rPr>
              <w:rFonts w:ascii="宋体" w:hAnsi="宋体" w:eastAsia="宋体" w:cs="宋体"/>
              <w:b/>
              <w:kern w:val="2"/>
              <w:sz w:val="21"/>
              <w:szCs w:val="24"/>
              <w:lang w:val="en-US" w:eastAsia="zh-CN" w:bidi="ar-SA"/>
            </w:rPr>
            <w:sectPr>
              <w:headerReference r:id="rId6" w:type="default"/>
              <w:footerReference r:id="rId7" w:type="default"/>
              <w:pgSz w:w="11906" w:h="16838"/>
              <w:pgMar w:top="1701" w:right="1418" w:bottom="1418" w:left="1418" w:header="851" w:footer="992" w:gutter="0"/>
              <w:pgNumType w:start="1"/>
              <w:cols w:space="720" w:num="1"/>
              <w:docGrid w:linePitch="312" w:charSpace="0"/>
            </w:sectPr>
          </w:pPr>
          <w:r>
            <w:rPr>
              <w:rFonts w:ascii="宋体" w:hAnsi="宋体" w:eastAsia="宋体" w:cs="宋体"/>
            </w:rPr>
            <w:fldChar w:fldCharType="end"/>
          </w:r>
        </w:p>
      </w:sdtContent>
    </w:sdt>
    <w:p>
      <w:pPr>
        <w:pStyle w:val="3"/>
        <w:keepNext w:val="0"/>
        <w:keepLines w:val="0"/>
        <w:pageBreakBefore w:val="0"/>
        <w:widowControl/>
        <w:kinsoku/>
        <w:wordWrap/>
        <w:overflowPunct/>
        <w:topLinePunct w:val="0"/>
        <w:autoSpaceDE/>
        <w:autoSpaceDN/>
        <w:bidi w:val="0"/>
        <w:adjustRightInd/>
        <w:snapToGrid/>
        <w:spacing w:before="120" w:beforeLines="50" w:after="120" w:afterLines="50" w:line="560" w:lineRule="exact"/>
        <w:ind w:firstLine="640" w:firstLineChars="200"/>
        <w:textAlignment w:val="auto"/>
        <w:rPr>
          <w:rFonts w:hint="eastAsia"/>
          <w:b w:val="0"/>
          <w:bCs w:val="0"/>
          <w:color w:val="000000"/>
          <w:sz w:val="32"/>
          <w:szCs w:val="32"/>
          <w:lang w:eastAsia="zh-CN"/>
        </w:rPr>
      </w:pPr>
      <w:bookmarkStart w:id="6" w:name="_Toc30119"/>
      <w:bookmarkStart w:id="7" w:name="_Toc2704"/>
      <w:r>
        <w:rPr>
          <w:rFonts w:hint="eastAsia" w:ascii="黑体" w:hAnsi="黑体" w:eastAsia="黑体" w:cs="黑体"/>
          <w:b w:val="0"/>
          <w:bCs w:val="0"/>
          <w:color w:val="000000"/>
          <w:sz w:val="32"/>
          <w:szCs w:val="32"/>
        </w:rPr>
        <w:t>一、</w:t>
      </w:r>
      <w:bookmarkEnd w:id="0"/>
      <w:bookmarkEnd w:id="1"/>
      <w:bookmarkEnd w:id="2"/>
      <w:bookmarkEnd w:id="3"/>
      <w:bookmarkEnd w:id="6"/>
      <w:r>
        <w:rPr>
          <w:rFonts w:hint="eastAsia" w:ascii="黑体" w:hAnsi="黑体" w:eastAsia="黑体" w:cs="黑体"/>
          <w:b w:val="0"/>
          <w:bCs w:val="0"/>
          <w:color w:val="000000"/>
          <w:sz w:val="32"/>
          <w:szCs w:val="32"/>
          <w:lang w:eastAsia="zh-CN"/>
        </w:rPr>
        <w:t>专业名称及代码</w:t>
      </w:r>
      <w:bookmarkEnd w:id="7"/>
    </w:p>
    <w:p>
      <w:pPr>
        <w:pStyle w:val="19"/>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562"/>
        <w:textAlignment w:val="auto"/>
        <w:outlineLvl w:val="1"/>
        <w:rPr>
          <w:rFonts w:hint="eastAsia" w:ascii="方正楷体_GB2312" w:hAnsi="方正楷体_GB2312" w:eastAsia="方正楷体_GB2312" w:cs="方正楷体_GB2312"/>
          <w:b w:val="0"/>
          <w:bCs w:val="0"/>
          <w:sz w:val="32"/>
          <w:szCs w:val="32"/>
        </w:rPr>
      </w:pPr>
      <w:bookmarkStart w:id="8" w:name="_Toc23851"/>
      <w:bookmarkStart w:id="9" w:name="_Toc15030"/>
      <w:bookmarkStart w:id="10" w:name="_Toc14335739"/>
      <w:bookmarkStart w:id="11" w:name="_Toc22748"/>
      <w:bookmarkStart w:id="12" w:name="_Toc352756424"/>
      <w:r>
        <w:rPr>
          <w:rFonts w:hint="eastAsia" w:ascii="方正楷体_GB2312" w:hAnsi="方正楷体_GB2312" w:eastAsia="方正楷体_GB2312" w:cs="方正楷体_GB2312"/>
          <w:b w:val="0"/>
          <w:bCs w:val="0"/>
          <w:sz w:val="32"/>
          <w:szCs w:val="32"/>
        </w:rPr>
        <w:t>（一）专业名称</w:t>
      </w:r>
      <w:bookmarkEnd w:id="8"/>
      <w:bookmarkEnd w:id="9"/>
      <w:bookmarkEnd w:id="10"/>
      <w:bookmarkEnd w:id="11"/>
    </w:p>
    <w:bookmarkEnd w:id="12"/>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临床医学专业</w:t>
      </w:r>
    </w:p>
    <w:p>
      <w:pPr>
        <w:pStyle w:val="19"/>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562"/>
        <w:textAlignment w:val="auto"/>
        <w:outlineLvl w:val="1"/>
        <w:rPr>
          <w:rFonts w:hint="eastAsia" w:ascii="方正楷体_GB2312" w:hAnsi="方正楷体_GB2312" w:eastAsia="方正楷体_GB2312" w:cs="方正楷体_GB2312"/>
          <w:b w:val="0"/>
          <w:bCs w:val="0"/>
          <w:sz w:val="32"/>
          <w:szCs w:val="32"/>
        </w:rPr>
      </w:pPr>
      <w:bookmarkStart w:id="13" w:name="_Toc14335740"/>
      <w:bookmarkStart w:id="14" w:name="_Toc9153"/>
      <w:bookmarkStart w:id="15" w:name="_Toc352756425"/>
      <w:bookmarkStart w:id="16" w:name="_Toc7190"/>
      <w:bookmarkStart w:id="17" w:name="_Toc32345"/>
      <w:r>
        <w:rPr>
          <w:rFonts w:hint="eastAsia" w:ascii="方正楷体_GB2312" w:hAnsi="方正楷体_GB2312" w:eastAsia="方正楷体_GB2312" w:cs="方正楷体_GB2312"/>
          <w:b w:val="0"/>
          <w:bCs w:val="0"/>
          <w:sz w:val="32"/>
          <w:szCs w:val="32"/>
          <w:lang w:eastAsia="zh-CN"/>
        </w:rPr>
        <w:t>（</w:t>
      </w:r>
      <w:r>
        <w:rPr>
          <w:rFonts w:hint="eastAsia" w:ascii="方正楷体_GB2312" w:hAnsi="方正楷体_GB2312" w:eastAsia="方正楷体_GB2312" w:cs="方正楷体_GB2312"/>
          <w:b w:val="0"/>
          <w:bCs w:val="0"/>
          <w:sz w:val="32"/>
          <w:szCs w:val="32"/>
          <w:lang w:val="en-US" w:eastAsia="zh-CN"/>
        </w:rPr>
        <w:t>二</w:t>
      </w:r>
      <w:r>
        <w:rPr>
          <w:rFonts w:hint="eastAsia" w:ascii="方正楷体_GB2312" w:hAnsi="方正楷体_GB2312" w:eastAsia="方正楷体_GB2312" w:cs="方正楷体_GB2312"/>
          <w:b w:val="0"/>
          <w:bCs w:val="0"/>
          <w:sz w:val="32"/>
          <w:szCs w:val="32"/>
          <w:lang w:eastAsia="zh-CN"/>
        </w:rPr>
        <w:t>）</w:t>
      </w:r>
      <w:r>
        <w:rPr>
          <w:rFonts w:hint="eastAsia" w:ascii="方正楷体_GB2312" w:hAnsi="方正楷体_GB2312" w:eastAsia="方正楷体_GB2312" w:cs="方正楷体_GB2312"/>
          <w:b w:val="0"/>
          <w:bCs w:val="0"/>
          <w:sz w:val="32"/>
          <w:szCs w:val="32"/>
        </w:rPr>
        <w:t>专业代码</w:t>
      </w:r>
      <w:bookmarkEnd w:id="13"/>
      <w:bookmarkEnd w:id="14"/>
      <w:bookmarkEnd w:id="15"/>
      <w:bookmarkEnd w:id="16"/>
      <w:bookmarkEnd w:id="17"/>
    </w:p>
    <w:p>
      <w:pPr>
        <w:pStyle w:val="19"/>
        <w:pageBreakBefore w:val="0"/>
        <w:numPr>
          <w:ilvl w:val="0"/>
          <w:numId w:val="0"/>
        </w:numPr>
        <w:kinsoku/>
        <w:wordWrap/>
        <w:overflowPunct/>
        <w:topLinePunct w:val="0"/>
        <w:autoSpaceDE/>
        <w:autoSpaceDN/>
        <w:bidi w:val="0"/>
        <w:adjustRightInd/>
        <w:snapToGrid/>
        <w:spacing w:before="120" w:beforeLines="50" w:beforeAutospacing="0" w:after="120" w:afterLines="50" w:afterAutospacing="0" w:line="560" w:lineRule="exact"/>
        <w:ind w:firstLine="960" w:firstLineChars="300"/>
        <w:textAlignment w:val="auto"/>
        <w:outlineLvl w:val="1"/>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520101K</w:t>
      </w:r>
    </w:p>
    <w:p>
      <w:pPr>
        <w:pStyle w:val="3"/>
        <w:keepNext w:val="0"/>
        <w:keepLines w:val="0"/>
        <w:pageBreakBefore w:val="0"/>
        <w:widowControl/>
        <w:kinsoku/>
        <w:wordWrap/>
        <w:overflowPunct/>
        <w:topLinePunct w:val="0"/>
        <w:autoSpaceDE/>
        <w:autoSpaceDN/>
        <w:bidi w:val="0"/>
        <w:adjustRightInd/>
        <w:snapToGrid/>
        <w:spacing w:before="120" w:beforeLines="50" w:after="120" w:afterLines="5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18" w:name="_Toc15095"/>
      <w:bookmarkStart w:id="19" w:name="_Toc5656"/>
      <w:bookmarkStart w:id="20" w:name="_Toc14335744"/>
      <w:bookmarkStart w:id="21" w:name="_Toc352756429"/>
      <w:bookmarkStart w:id="22" w:name="_Toc11592"/>
      <w:r>
        <w:rPr>
          <w:rFonts w:hint="eastAsia" w:ascii="黑体" w:hAnsi="黑体" w:eastAsia="黑体" w:cs="黑体"/>
          <w:b w:val="0"/>
          <w:bCs w:val="0"/>
          <w:color w:val="000000"/>
          <w:sz w:val="32"/>
          <w:szCs w:val="32"/>
          <w:lang w:val="en-US" w:eastAsia="zh-CN"/>
        </w:rPr>
        <w:t>二、入学要求</w:t>
      </w:r>
      <w:bookmarkEnd w:id="4"/>
      <w:bookmarkEnd w:id="5"/>
      <w:bookmarkEnd w:id="18"/>
      <w:bookmarkEnd w:id="19"/>
      <w:bookmarkEnd w:id="20"/>
      <w:bookmarkEnd w:id="21"/>
      <w:bookmarkEnd w:id="22"/>
      <w:bookmarkStart w:id="23" w:name="_Toc280449676"/>
      <w:bookmarkStart w:id="24" w:name="_Toc280711835"/>
      <w:bookmarkStart w:id="25" w:name="_Toc353182641"/>
      <w:bookmarkStart w:id="26" w:name="_Toc352756433"/>
    </w:p>
    <w:p>
      <w:pPr>
        <w:pStyle w:val="19"/>
        <w:pageBreakBefore w:val="0"/>
        <w:numPr>
          <w:ilvl w:val="0"/>
          <w:numId w:val="0"/>
        </w:numPr>
        <w:kinsoku/>
        <w:wordWrap/>
        <w:overflowPunct/>
        <w:topLinePunct w:val="0"/>
        <w:autoSpaceDE/>
        <w:autoSpaceDN/>
        <w:bidi w:val="0"/>
        <w:adjustRightInd/>
        <w:snapToGrid/>
        <w:spacing w:before="120" w:beforeLines="50" w:beforeAutospacing="0" w:after="120" w:afterLines="50" w:afterAutospacing="0" w:line="560" w:lineRule="exact"/>
        <w:ind w:firstLine="960" w:firstLineChars="300"/>
        <w:textAlignment w:val="auto"/>
        <w:outlineLvl w:val="1"/>
        <w:rPr>
          <w:rFonts w:hint="eastAsia" w:ascii="方正仿宋_GB2312" w:hAnsi="方正仿宋_GB2312" w:eastAsia="方正仿宋_GB2312" w:cs="方正仿宋_GB2312"/>
          <w:b w:val="0"/>
          <w:bCs w:val="0"/>
          <w:kern w:val="2"/>
          <w:sz w:val="32"/>
          <w:szCs w:val="32"/>
          <w:lang w:val="en-US" w:eastAsia="zh-CN" w:bidi="ar-SA"/>
        </w:rPr>
      </w:pPr>
      <w:bookmarkStart w:id="27" w:name="_Toc21377"/>
      <w:bookmarkStart w:id="28" w:name="_Toc10462"/>
      <w:bookmarkStart w:id="29" w:name="_Toc8300"/>
      <w:bookmarkStart w:id="30" w:name="_Toc15367"/>
      <w:bookmarkStart w:id="31" w:name="_Toc15918"/>
      <w:bookmarkStart w:id="32" w:name="_Toc21929"/>
      <w:bookmarkStart w:id="33" w:name="_Toc10744"/>
      <w:bookmarkStart w:id="34" w:name="_Toc7467"/>
      <w:bookmarkStart w:id="35" w:name="_Toc76560289"/>
      <w:bookmarkStart w:id="36" w:name="_Toc20705"/>
      <w:bookmarkStart w:id="37" w:name="_Toc11664"/>
      <w:bookmarkStart w:id="38" w:name="_Toc5964"/>
      <w:bookmarkStart w:id="39" w:name="_Toc30111"/>
      <w:bookmarkStart w:id="40" w:name="_Toc7323"/>
      <w:r>
        <w:rPr>
          <w:rFonts w:hint="eastAsia" w:ascii="方正仿宋_GB2312" w:hAnsi="方正仿宋_GB2312" w:eastAsia="方正仿宋_GB2312" w:cs="方正仿宋_GB2312"/>
          <w:b w:val="0"/>
          <w:bCs w:val="0"/>
          <w:kern w:val="2"/>
          <w:sz w:val="32"/>
          <w:szCs w:val="32"/>
          <w:lang w:val="en-US" w:eastAsia="zh-CN" w:bidi="ar-SA"/>
        </w:rPr>
        <w:t>普通高级中学毕业、中等职业学校毕业或具有同等学力</w:t>
      </w:r>
      <w:bookmarkEnd w:id="27"/>
      <w:bookmarkEnd w:id="28"/>
      <w:bookmarkEnd w:id="29"/>
      <w:bookmarkEnd w:id="30"/>
      <w:bookmarkEnd w:id="31"/>
      <w:bookmarkEnd w:id="32"/>
      <w:bookmarkEnd w:id="33"/>
      <w:bookmarkEnd w:id="34"/>
      <w:bookmarkEnd w:id="35"/>
      <w:bookmarkEnd w:id="36"/>
      <w:bookmarkEnd w:id="37"/>
      <w:bookmarkEnd w:id="38"/>
      <w:bookmarkEnd w:id="39"/>
    </w:p>
    <w:p>
      <w:pPr>
        <w:pStyle w:val="3"/>
        <w:keepNext w:val="0"/>
        <w:keepLines w:val="0"/>
        <w:pageBreakBefore w:val="0"/>
        <w:widowControl/>
        <w:kinsoku/>
        <w:wordWrap/>
        <w:overflowPunct/>
        <w:topLinePunct w:val="0"/>
        <w:autoSpaceDE/>
        <w:autoSpaceDN/>
        <w:bidi w:val="0"/>
        <w:adjustRightInd/>
        <w:snapToGrid/>
        <w:spacing w:before="120" w:beforeLines="50" w:after="120" w:afterLines="50"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三、修业年限</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bCs w:val="0"/>
          <w:color w:val="auto"/>
          <w:sz w:val="28"/>
          <w:szCs w:val="28"/>
          <w:highlight w:val="none"/>
          <w:lang w:val="en-US" w:eastAsia="zh-CN"/>
        </w:rPr>
      </w:pPr>
      <w:bookmarkStart w:id="41" w:name="_Toc3679"/>
      <w:bookmarkStart w:id="42" w:name="_Toc16620"/>
      <w:bookmarkStart w:id="43" w:name="_Toc28288"/>
      <w:bookmarkStart w:id="44" w:name="_Toc6174"/>
      <w:bookmarkStart w:id="45" w:name="_Toc7573"/>
      <w:bookmarkStart w:id="46" w:name="_Toc6367"/>
      <w:bookmarkStart w:id="47" w:name="_Toc11124"/>
      <w:bookmarkStart w:id="48" w:name="_Toc15075"/>
      <w:bookmarkStart w:id="49" w:name="_Toc2638"/>
      <w:bookmarkStart w:id="50" w:name="_Toc14335745"/>
      <w:r>
        <w:rPr>
          <w:rFonts w:hint="eastAsia" w:ascii="方正仿宋_GB2312" w:hAnsi="方正仿宋_GB2312" w:eastAsia="方正仿宋_GB2312" w:cs="方正仿宋_GB2312"/>
          <w:b w:val="0"/>
          <w:bCs w:val="0"/>
          <w:kern w:val="2"/>
          <w:sz w:val="32"/>
          <w:szCs w:val="32"/>
          <w:lang w:val="en-US" w:eastAsia="zh-CN" w:bidi="ar-SA"/>
        </w:rPr>
        <w:t>基本修业年限：三年</w:t>
      </w:r>
      <w:bookmarkEnd w:id="41"/>
      <w:bookmarkEnd w:id="42"/>
      <w:bookmarkEnd w:id="43"/>
      <w:bookmarkEnd w:id="44"/>
      <w:bookmarkEnd w:id="45"/>
      <w:bookmarkEnd w:id="46"/>
      <w:r>
        <w:rPr>
          <w:rFonts w:hint="eastAsia" w:ascii="方正仿宋_GB2312" w:hAnsi="方正仿宋_GB2312" w:eastAsia="方正仿宋_GB2312" w:cs="方正仿宋_GB2312"/>
          <w:b w:val="0"/>
          <w:bCs w:val="0"/>
          <w:kern w:val="2"/>
          <w:sz w:val="32"/>
          <w:szCs w:val="32"/>
          <w:lang w:val="en-US" w:eastAsia="zh-CN" w:bidi="ar-SA"/>
        </w:rPr>
        <w:t>，弹性修业年限：二至五年</w:t>
      </w:r>
    </w:p>
    <w:p>
      <w:pPr>
        <w:pStyle w:val="3"/>
        <w:keepNext w:val="0"/>
        <w:keepLines w:val="0"/>
        <w:pageBreakBefore w:val="0"/>
        <w:widowControl/>
        <w:kinsoku/>
        <w:wordWrap/>
        <w:overflowPunct/>
        <w:topLinePunct w:val="0"/>
        <w:autoSpaceDE/>
        <w:autoSpaceDN/>
        <w:bidi w:val="0"/>
        <w:adjustRightInd/>
        <w:snapToGrid/>
        <w:spacing w:before="120" w:beforeLines="50" w:after="120" w:afterLines="50"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w:t>
      </w:r>
      <w:bookmarkEnd w:id="23"/>
      <w:bookmarkEnd w:id="24"/>
      <w:bookmarkStart w:id="51" w:name="_Toc280711836"/>
      <w:bookmarkStart w:id="52" w:name="_Toc280449677"/>
      <w:r>
        <w:rPr>
          <w:rFonts w:hint="eastAsia" w:ascii="黑体" w:hAnsi="黑体" w:eastAsia="黑体" w:cs="黑体"/>
          <w:b w:val="0"/>
          <w:bCs w:val="0"/>
          <w:color w:val="000000"/>
          <w:sz w:val="32"/>
          <w:szCs w:val="32"/>
          <w:lang w:val="en-US" w:eastAsia="zh-CN"/>
        </w:rPr>
        <w:t>职业</w:t>
      </w:r>
      <w:bookmarkEnd w:id="51"/>
      <w:bookmarkEnd w:id="52"/>
      <w:r>
        <w:rPr>
          <w:rFonts w:hint="eastAsia" w:ascii="黑体" w:hAnsi="黑体" w:eastAsia="黑体" w:cs="黑体"/>
          <w:b w:val="0"/>
          <w:bCs w:val="0"/>
          <w:color w:val="000000"/>
          <w:sz w:val="32"/>
          <w:szCs w:val="32"/>
          <w:lang w:val="en-US" w:eastAsia="zh-CN"/>
        </w:rPr>
        <w:t>面向</w:t>
      </w:r>
      <w:bookmarkEnd w:id="25"/>
      <w:bookmarkEnd w:id="26"/>
      <w:bookmarkEnd w:id="47"/>
      <w:bookmarkEnd w:id="48"/>
      <w:bookmarkEnd w:id="49"/>
      <w:bookmarkEnd w:id="50"/>
    </w:p>
    <w:p>
      <w:pPr>
        <w:pStyle w:val="19"/>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562"/>
        <w:textAlignment w:val="auto"/>
        <w:outlineLvl w:val="1"/>
        <w:rPr>
          <w:rFonts w:hint="eastAsia" w:ascii="方正楷体_GB2312" w:hAnsi="方正楷体_GB2312" w:eastAsia="方正楷体_GB2312" w:cs="方正楷体_GB2312"/>
          <w:b w:val="0"/>
          <w:bCs w:val="0"/>
          <w:sz w:val="32"/>
          <w:szCs w:val="32"/>
          <w:lang w:val="en-US" w:eastAsia="zh-CN"/>
        </w:rPr>
      </w:pPr>
      <w:bookmarkStart w:id="53" w:name="_Toc88035137"/>
      <w:bookmarkStart w:id="54" w:name="_Toc11350"/>
      <w:bookmarkStart w:id="55" w:name="_Toc352756435"/>
      <w:bookmarkStart w:id="56" w:name="_Toc280711838"/>
      <w:bookmarkStart w:id="57" w:name="_Toc353182643"/>
      <w:bookmarkStart w:id="58" w:name="_Toc280449679"/>
      <w:bookmarkStart w:id="59" w:name="_Toc14335747"/>
      <w:r>
        <w:rPr>
          <w:rFonts w:hint="eastAsia" w:ascii="方正楷体_GB2312" w:hAnsi="方正楷体_GB2312" w:eastAsia="方正楷体_GB2312" w:cs="方正楷体_GB2312"/>
          <w:b w:val="0"/>
          <w:bCs w:val="0"/>
          <w:sz w:val="32"/>
          <w:szCs w:val="32"/>
          <w:lang w:val="en-US" w:eastAsia="zh-CN"/>
        </w:rPr>
        <w:t>（一）专业职业面向</w:t>
      </w:r>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color w:val="auto"/>
          <w:sz w:val="24"/>
          <w:szCs w:val="24"/>
        </w:rPr>
      </w:pPr>
      <w:r>
        <w:rPr>
          <w:rFonts w:hint="eastAsia" w:ascii="方正楷体_GB2312" w:hAnsi="方正楷体_GB2312" w:eastAsia="方正楷体_GB2312" w:cs="方正楷体_GB2312"/>
          <w:b/>
          <w:bCs/>
          <w:color w:val="auto"/>
          <w:sz w:val="24"/>
          <w:szCs w:val="24"/>
        </w:rPr>
        <w:t>表</w:t>
      </w:r>
      <w:r>
        <w:rPr>
          <w:rFonts w:hint="eastAsia" w:ascii="方正楷体_GB2312" w:hAnsi="方正楷体_GB2312" w:eastAsia="方正楷体_GB2312" w:cs="方正楷体_GB2312"/>
          <w:b/>
          <w:bCs/>
          <w:color w:val="auto"/>
          <w:sz w:val="24"/>
          <w:szCs w:val="24"/>
          <w:lang w:val="en-US" w:eastAsia="zh-CN"/>
        </w:rPr>
        <w:t xml:space="preserve">1  </w:t>
      </w:r>
      <w:r>
        <w:rPr>
          <w:rFonts w:hint="eastAsia" w:ascii="方正楷体_GB2312" w:hAnsi="方正楷体_GB2312" w:eastAsia="方正楷体_GB2312" w:cs="方正楷体_GB2312"/>
          <w:b/>
          <w:bCs/>
          <w:color w:val="auto"/>
          <w:sz w:val="24"/>
          <w:szCs w:val="24"/>
        </w:rPr>
        <w:t xml:space="preserve"> </w:t>
      </w:r>
      <w:r>
        <w:rPr>
          <w:rFonts w:hint="eastAsia" w:ascii="方正楷体_GB2312" w:hAnsi="方正楷体_GB2312" w:eastAsia="方正楷体_GB2312" w:cs="方正楷体_GB2312"/>
          <w:b/>
          <w:bCs/>
          <w:color w:val="auto"/>
          <w:sz w:val="24"/>
          <w:szCs w:val="24"/>
          <w:lang w:val="en-US" w:eastAsia="zh-CN"/>
        </w:rPr>
        <w:t>临床医学</w:t>
      </w:r>
      <w:r>
        <w:rPr>
          <w:rFonts w:hint="eastAsia" w:ascii="方正楷体_GB2312" w:hAnsi="方正楷体_GB2312" w:eastAsia="方正楷体_GB2312" w:cs="方正楷体_GB2312"/>
          <w:b/>
          <w:bCs/>
          <w:color w:val="auto"/>
          <w:sz w:val="24"/>
          <w:szCs w:val="24"/>
        </w:rPr>
        <w:t>专业职业面向</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97"/>
        <w:gridCol w:w="2317"/>
        <w:gridCol w:w="211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69" w:type="pct"/>
            <w:shd w:val="clear" w:color="auto" w:fill="auto"/>
            <w:vAlign w:val="center"/>
          </w:tcPr>
          <w:p>
            <w:pPr>
              <w:spacing w:line="400" w:lineRule="exact"/>
              <w:jc w:val="center"/>
              <w:rPr>
                <w:rFonts w:eastAsia="宋体"/>
                <w:b/>
                <w:color w:val="auto"/>
                <w:szCs w:val="21"/>
              </w:rPr>
            </w:pPr>
            <w:r>
              <w:rPr>
                <w:rFonts w:hint="eastAsia"/>
                <w:b/>
                <w:color w:val="auto"/>
                <w:szCs w:val="21"/>
              </w:rPr>
              <w:t>所属专业大类（代码）</w:t>
            </w:r>
          </w:p>
        </w:tc>
        <w:tc>
          <w:tcPr>
            <w:tcW w:w="698" w:type="pct"/>
            <w:shd w:val="clear" w:color="auto" w:fill="auto"/>
            <w:vAlign w:val="center"/>
          </w:tcPr>
          <w:p>
            <w:pPr>
              <w:spacing w:line="400" w:lineRule="exact"/>
              <w:jc w:val="center"/>
              <w:rPr>
                <w:rFonts w:eastAsia="宋体"/>
                <w:b/>
                <w:color w:val="auto"/>
                <w:szCs w:val="21"/>
              </w:rPr>
            </w:pPr>
            <w:r>
              <w:rPr>
                <w:rFonts w:hint="eastAsia"/>
                <w:b/>
                <w:color w:val="auto"/>
                <w:szCs w:val="21"/>
              </w:rPr>
              <w:t>所属专业类别（代码）</w:t>
            </w:r>
          </w:p>
        </w:tc>
        <w:tc>
          <w:tcPr>
            <w:tcW w:w="1247" w:type="pct"/>
            <w:shd w:val="clear" w:color="auto" w:fill="auto"/>
            <w:vAlign w:val="center"/>
          </w:tcPr>
          <w:p>
            <w:pPr>
              <w:spacing w:line="400" w:lineRule="exact"/>
              <w:jc w:val="center"/>
              <w:rPr>
                <w:rFonts w:eastAsia="宋体"/>
                <w:b/>
                <w:color w:val="auto"/>
                <w:szCs w:val="21"/>
              </w:rPr>
            </w:pPr>
            <w:r>
              <w:rPr>
                <w:rFonts w:hint="eastAsia"/>
                <w:b/>
                <w:color w:val="auto"/>
                <w:szCs w:val="21"/>
              </w:rPr>
              <w:t>对应行业（代码）</w:t>
            </w:r>
          </w:p>
        </w:tc>
        <w:tc>
          <w:tcPr>
            <w:tcW w:w="1140" w:type="pct"/>
            <w:shd w:val="clear" w:color="auto" w:fill="auto"/>
            <w:vAlign w:val="center"/>
          </w:tcPr>
          <w:p>
            <w:pPr>
              <w:spacing w:line="400" w:lineRule="exact"/>
              <w:jc w:val="center"/>
              <w:rPr>
                <w:rFonts w:eastAsia="宋体"/>
                <w:b/>
                <w:color w:val="auto"/>
                <w:szCs w:val="21"/>
              </w:rPr>
            </w:pPr>
            <w:r>
              <w:rPr>
                <w:rFonts w:hint="eastAsia"/>
                <w:b/>
                <w:color w:val="auto"/>
                <w:szCs w:val="21"/>
              </w:rPr>
              <w:t>主要职业类别（代码）</w:t>
            </w:r>
          </w:p>
        </w:tc>
        <w:tc>
          <w:tcPr>
            <w:tcW w:w="1143" w:type="pct"/>
            <w:shd w:val="clear" w:color="auto" w:fill="auto"/>
            <w:vAlign w:val="center"/>
          </w:tcPr>
          <w:p>
            <w:pPr>
              <w:spacing w:line="400" w:lineRule="exact"/>
              <w:jc w:val="center"/>
              <w:rPr>
                <w:rFonts w:eastAsia="宋体"/>
                <w:b/>
                <w:color w:val="auto"/>
                <w:szCs w:val="21"/>
              </w:rPr>
            </w:pPr>
            <w:r>
              <w:rPr>
                <w:rFonts w:hint="eastAsia"/>
                <w:b/>
                <w:color w:val="auto"/>
                <w:szCs w:val="21"/>
              </w:rPr>
              <w:t>主要岗位类别或技术领域举例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9" w:type="pct"/>
            <w:shd w:val="clear" w:color="auto" w:fill="auto"/>
            <w:vAlign w:val="center"/>
          </w:tcPr>
          <w:p>
            <w:pPr>
              <w:spacing w:line="400" w:lineRule="exact"/>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医药卫生</w:t>
            </w:r>
          </w:p>
          <w:p>
            <w:pPr>
              <w:spacing w:line="400" w:lineRule="exact"/>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2）</w:t>
            </w:r>
          </w:p>
        </w:tc>
        <w:tc>
          <w:tcPr>
            <w:tcW w:w="698" w:type="pct"/>
            <w:shd w:val="clear" w:color="auto" w:fill="auto"/>
            <w:vAlign w:val="center"/>
          </w:tcPr>
          <w:p>
            <w:pPr>
              <w:spacing w:line="400" w:lineRule="exact"/>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临床医学</w:t>
            </w:r>
          </w:p>
          <w:p>
            <w:pPr>
              <w:spacing w:line="400" w:lineRule="exact"/>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201）</w:t>
            </w:r>
          </w:p>
        </w:tc>
        <w:tc>
          <w:tcPr>
            <w:tcW w:w="1247" w:type="pct"/>
            <w:shd w:val="clear" w:color="auto" w:fill="auto"/>
            <w:vAlign w:val="center"/>
          </w:tcPr>
          <w:p>
            <w:pPr>
              <w:spacing w:line="315" w:lineRule="atLeast"/>
              <w:jc w:val="center"/>
              <w:rPr>
                <w:rFonts w:hint="eastAsia" w:asciiTheme="minorEastAsia" w:hAnsiTheme="minorEastAsia" w:eastAsiaTheme="minorEastAsia" w:cstheme="minorEastAsia"/>
                <w:bCs/>
                <w:color w:val="auto"/>
                <w:kern w:val="0"/>
                <w:szCs w:val="24"/>
              </w:rPr>
            </w:pPr>
            <w:r>
              <w:rPr>
                <w:rFonts w:hint="eastAsia" w:asciiTheme="minorEastAsia" w:hAnsiTheme="minorEastAsia" w:eastAsiaTheme="minorEastAsia" w:cstheme="minorEastAsia"/>
                <w:bCs/>
                <w:color w:val="auto"/>
                <w:kern w:val="0"/>
                <w:szCs w:val="24"/>
              </w:rPr>
              <w:t>卫生</w:t>
            </w:r>
          </w:p>
          <w:p>
            <w:pPr>
              <w:spacing w:line="315" w:lineRule="atLeast"/>
              <w:jc w:val="center"/>
              <w:rPr>
                <w:rFonts w:hint="eastAsia" w:asciiTheme="minorEastAsia" w:hAnsiTheme="minorEastAsia" w:eastAsiaTheme="minorEastAsia" w:cstheme="minorEastAsia"/>
                <w:bCs/>
                <w:color w:val="auto"/>
                <w:kern w:val="0"/>
                <w:szCs w:val="24"/>
              </w:rPr>
            </w:pPr>
            <w:r>
              <w:rPr>
                <w:rFonts w:hint="eastAsia" w:asciiTheme="minorEastAsia" w:hAnsiTheme="minorEastAsia" w:eastAsiaTheme="minorEastAsia" w:cstheme="minorEastAsia"/>
                <w:bCs/>
                <w:color w:val="auto"/>
                <w:kern w:val="0"/>
                <w:szCs w:val="24"/>
              </w:rPr>
              <w:t>（84）</w:t>
            </w:r>
          </w:p>
        </w:tc>
        <w:tc>
          <w:tcPr>
            <w:tcW w:w="1140" w:type="pct"/>
            <w:shd w:val="clear" w:color="auto" w:fill="auto"/>
            <w:vAlign w:val="center"/>
          </w:tcPr>
          <w:p>
            <w:pPr>
              <w:spacing w:line="315" w:lineRule="atLeast"/>
              <w:jc w:val="center"/>
              <w:rPr>
                <w:rFonts w:hint="eastAsia" w:asciiTheme="minorEastAsia" w:hAnsiTheme="minorEastAsia" w:eastAsiaTheme="minorEastAsia" w:cstheme="minorEastAsia"/>
                <w:bCs/>
                <w:color w:val="auto"/>
                <w:kern w:val="0"/>
                <w:szCs w:val="24"/>
                <w:lang w:val="en-US" w:eastAsia="zh-CN"/>
              </w:rPr>
            </w:pPr>
            <w:r>
              <w:rPr>
                <w:rFonts w:hint="eastAsia" w:asciiTheme="minorEastAsia" w:hAnsiTheme="minorEastAsia" w:eastAsiaTheme="minorEastAsia" w:cstheme="minorEastAsia"/>
                <w:bCs/>
                <w:color w:val="auto"/>
                <w:kern w:val="0"/>
                <w:szCs w:val="24"/>
                <w:lang w:val="en-US" w:eastAsia="zh-CN"/>
              </w:rPr>
              <w:t>全科医师（2-05-01-19）</w:t>
            </w:r>
          </w:p>
          <w:p>
            <w:pPr>
              <w:spacing w:line="315" w:lineRule="atLeast"/>
              <w:jc w:val="center"/>
              <w:rPr>
                <w:rFonts w:hint="eastAsia" w:asciiTheme="minorEastAsia" w:hAnsiTheme="minorEastAsia" w:eastAsiaTheme="minorEastAsia" w:cstheme="minorEastAsia"/>
                <w:bCs/>
                <w:color w:val="auto"/>
                <w:kern w:val="0"/>
                <w:szCs w:val="24"/>
              </w:rPr>
            </w:pPr>
            <w:r>
              <w:rPr>
                <w:rFonts w:hint="eastAsia" w:asciiTheme="minorEastAsia" w:hAnsiTheme="minorEastAsia" w:eastAsiaTheme="minorEastAsia" w:cstheme="minorEastAsia"/>
                <w:bCs/>
                <w:color w:val="auto"/>
                <w:kern w:val="0"/>
                <w:szCs w:val="24"/>
                <w:lang w:val="en-US" w:eastAsia="zh-CN"/>
              </w:rPr>
              <w:t>乡村医生（2-05-09-00）</w:t>
            </w:r>
          </w:p>
        </w:tc>
        <w:tc>
          <w:tcPr>
            <w:tcW w:w="1143" w:type="pct"/>
            <w:shd w:val="clear" w:color="auto" w:fill="auto"/>
            <w:vAlign w:val="center"/>
          </w:tcPr>
          <w:p>
            <w:pPr>
              <w:spacing w:line="315" w:lineRule="atLeast"/>
              <w:jc w:val="lef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1.临床医疗岗位（内、外、妇、儿等科室）</w:t>
            </w:r>
          </w:p>
          <w:p>
            <w:pPr>
              <w:spacing w:line="315" w:lineRule="atLeast"/>
              <w:jc w:val="lef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2．社区卫生服务</w:t>
            </w:r>
          </w:p>
          <w:p>
            <w:pPr>
              <w:spacing w:line="315" w:lineRule="atLeast"/>
              <w:jc w:val="lef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医生岗位</w:t>
            </w:r>
          </w:p>
          <w:p>
            <w:pPr>
              <w:spacing w:line="315" w:lineRule="atLeast"/>
              <w:jc w:val="lef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3.基本公共卫生服务岗位</w:t>
            </w:r>
          </w:p>
        </w:tc>
      </w:tr>
    </w:tbl>
    <w:p>
      <w:pPr>
        <w:pStyle w:val="19"/>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562"/>
        <w:textAlignment w:val="auto"/>
        <w:outlineLvl w:val="1"/>
        <w:rPr>
          <w:rFonts w:hint="eastAsia" w:ascii="方正楷体_GB2312" w:hAnsi="方正楷体_GB2312" w:eastAsia="方正楷体_GB2312" w:cs="方正楷体_GB2312"/>
          <w:b w:val="0"/>
          <w:bCs w:val="0"/>
          <w:sz w:val="32"/>
          <w:szCs w:val="32"/>
          <w:lang w:val="en-US" w:eastAsia="zh-CN"/>
        </w:rPr>
      </w:pPr>
      <w:bookmarkStart w:id="60" w:name="_Toc88035138"/>
      <w:bookmarkStart w:id="61" w:name="_Toc10281"/>
      <w:r>
        <w:rPr>
          <w:rFonts w:hint="eastAsia" w:ascii="方正楷体_GB2312" w:hAnsi="方正楷体_GB2312" w:eastAsia="方正楷体_GB2312" w:cs="方正楷体_GB2312"/>
          <w:b w:val="0"/>
          <w:bCs w:val="0"/>
          <w:sz w:val="32"/>
          <w:szCs w:val="32"/>
          <w:lang w:val="en-US" w:eastAsia="zh-CN"/>
        </w:rPr>
        <w:t>（二）专业对应证书</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color w:val="auto"/>
          <w:sz w:val="24"/>
          <w:szCs w:val="24"/>
        </w:rPr>
      </w:pPr>
      <w:r>
        <w:rPr>
          <w:rFonts w:hint="eastAsia" w:ascii="方正楷体_GB2312" w:hAnsi="方正楷体_GB2312" w:eastAsia="方正楷体_GB2312" w:cs="方正楷体_GB2312"/>
          <w:b/>
          <w:bCs/>
          <w:color w:val="auto"/>
          <w:sz w:val="24"/>
          <w:szCs w:val="24"/>
        </w:rPr>
        <w:t xml:space="preserve">表2  </w:t>
      </w:r>
      <w:r>
        <w:rPr>
          <w:rFonts w:hint="eastAsia" w:ascii="方正楷体_GB2312" w:hAnsi="方正楷体_GB2312" w:eastAsia="方正楷体_GB2312" w:cs="方正楷体_GB2312"/>
          <w:b/>
          <w:bCs/>
          <w:color w:val="auto"/>
          <w:sz w:val="24"/>
          <w:szCs w:val="24"/>
          <w:lang w:val="en-US" w:eastAsia="zh-CN"/>
        </w:rPr>
        <w:t>临床医学</w:t>
      </w:r>
      <w:r>
        <w:rPr>
          <w:rFonts w:hint="eastAsia" w:ascii="方正楷体_GB2312" w:hAnsi="方正楷体_GB2312" w:eastAsia="方正楷体_GB2312" w:cs="方正楷体_GB2312"/>
          <w:b/>
          <w:bCs/>
          <w:color w:val="auto"/>
          <w:sz w:val="24"/>
          <w:szCs w:val="24"/>
        </w:rPr>
        <w:t>专业对应证书</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2290"/>
        <w:gridCol w:w="2403"/>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3" w:type="pct"/>
            <w:shd w:val="clear" w:color="auto" w:fill="auto"/>
            <w:vAlign w:val="center"/>
          </w:tcPr>
          <w:p>
            <w:pPr>
              <w:spacing w:line="400" w:lineRule="exact"/>
              <w:jc w:val="center"/>
              <w:rPr>
                <w:rFonts w:hint="default" w:eastAsiaTheme="minor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通用能力证书</w:t>
            </w:r>
          </w:p>
        </w:tc>
        <w:tc>
          <w:tcPr>
            <w:tcW w:w="1233" w:type="pct"/>
            <w:shd w:val="clear" w:color="auto" w:fill="auto"/>
            <w:vAlign w:val="center"/>
          </w:tcPr>
          <w:p>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职业资格证书</w:t>
            </w:r>
          </w:p>
        </w:tc>
        <w:tc>
          <w:tcPr>
            <w:tcW w:w="1294" w:type="pct"/>
            <w:shd w:val="clear" w:color="auto" w:fill="auto"/>
            <w:vAlign w:val="center"/>
          </w:tcPr>
          <w:p>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职业技能等级证书</w:t>
            </w:r>
          </w:p>
        </w:tc>
        <w:tc>
          <w:tcPr>
            <w:tcW w:w="1237" w:type="pct"/>
            <w:shd w:val="clear" w:color="auto" w:fill="auto"/>
            <w:vAlign w:val="center"/>
          </w:tcPr>
          <w:p>
            <w:pPr>
              <w:spacing w:line="40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社会认可度高的行业企业标准和证书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33" w:type="pct"/>
            <w:shd w:val="clear" w:color="auto" w:fill="auto"/>
            <w:vAlign w:val="center"/>
          </w:tcPr>
          <w:p>
            <w:pPr>
              <w:spacing w:line="400" w:lineRule="exact"/>
              <w:jc w:val="left"/>
              <w:rPr>
                <w:rFonts w:hint="default" w:eastAsiaTheme="minorEastAsia"/>
                <w:color w:val="000000" w:themeColor="text1"/>
                <w:szCs w:val="21"/>
                <w:lang w:val="en-US" w:eastAsia="zh-CN"/>
                <w14:textFill>
                  <w14:solidFill>
                    <w14:schemeClr w14:val="tx1"/>
                  </w14:solidFill>
                </w14:textFill>
              </w:rPr>
            </w:pPr>
          </w:p>
        </w:tc>
        <w:tc>
          <w:tcPr>
            <w:tcW w:w="1233" w:type="pct"/>
            <w:shd w:val="clear" w:color="auto" w:fill="auto"/>
            <w:vAlign w:val="center"/>
          </w:tcPr>
          <w:p>
            <w:pPr>
              <w:spacing w:line="400" w:lineRule="exact"/>
              <w:jc w:val="left"/>
              <w:rPr>
                <w:rFonts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临床执业助理医师</w:t>
            </w:r>
          </w:p>
        </w:tc>
        <w:tc>
          <w:tcPr>
            <w:tcW w:w="1294" w:type="pct"/>
            <w:shd w:val="clear" w:color="auto" w:fill="auto"/>
            <w:vAlign w:val="center"/>
          </w:tcPr>
          <w:p>
            <w:pPr>
              <w:spacing w:line="400" w:lineRule="exact"/>
              <w:jc w:val="left"/>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公共营养师</w:t>
            </w:r>
          </w:p>
        </w:tc>
        <w:tc>
          <w:tcPr>
            <w:tcW w:w="1237" w:type="pct"/>
            <w:shd w:val="clear" w:color="auto" w:fill="auto"/>
            <w:vAlign w:val="center"/>
          </w:tcPr>
          <w:p>
            <w:pPr>
              <w:spacing w:line="400" w:lineRule="exact"/>
              <w:jc w:val="left"/>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33" w:type="pct"/>
            <w:shd w:val="clear" w:color="auto" w:fill="auto"/>
            <w:vAlign w:val="center"/>
          </w:tcPr>
          <w:p>
            <w:pPr>
              <w:spacing w:line="400" w:lineRule="exact"/>
              <w:jc w:val="left"/>
              <w:rPr>
                <w:rFonts w:hint="default" w:eastAsiaTheme="minorEastAsia"/>
                <w:color w:val="000000" w:themeColor="text1"/>
                <w:szCs w:val="21"/>
                <w:lang w:val="en-US" w:eastAsia="zh-CN"/>
                <w14:textFill>
                  <w14:solidFill>
                    <w14:schemeClr w14:val="tx1"/>
                  </w14:solidFill>
                </w14:textFill>
              </w:rPr>
            </w:pPr>
          </w:p>
        </w:tc>
        <w:tc>
          <w:tcPr>
            <w:tcW w:w="1233" w:type="pct"/>
            <w:shd w:val="clear" w:color="auto" w:fill="auto"/>
            <w:vAlign w:val="center"/>
          </w:tcPr>
          <w:p>
            <w:pPr>
              <w:spacing w:line="400" w:lineRule="exact"/>
              <w:jc w:val="left"/>
              <w:rPr>
                <w:rFonts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助理全科医师</w:t>
            </w:r>
          </w:p>
        </w:tc>
        <w:tc>
          <w:tcPr>
            <w:tcW w:w="1294" w:type="pct"/>
            <w:shd w:val="clear" w:color="auto" w:fill="auto"/>
            <w:vAlign w:val="center"/>
          </w:tcPr>
          <w:p>
            <w:pPr>
              <w:spacing w:line="400" w:lineRule="exact"/>
              <w:jc w:val="left"/>
              <w:rPr>
                <w:rFonts w:hint="eastAsia" w:eastAsiaTheme="minorEastAsia"/>
                <w:color w:val="000000" w:themeColor="text1"/>
                <w:szCs w:val="21"/>
                <w:lang w:val="en-US" w:eastAsia="zh-CN"/>
                <w14:textFill>
                  <w14:solidFill>
                    <w14:schemeClr w14:val="tx1"/>
                  </w14:solidFill>
                </w14:textFill>
              </w:rPr>
            </w:pPr>
          </w:p>
        </w:tc>
        <w:tc>
          <w:tcPr>
            <w:tcW w:w="1237" w:type="pct"/>
            <w:shd w:val="clear" w:color="auto" w:fill="auto"/>
            <w:vAlign w:val="center"/>
          </w:tcPr>
          <w:p>
            <w:pPr>
              <w:spacing w:line="400" w:lineRule="exact"/>
              <w:jc w:val="left"/>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3" w:type="pct"/>
            <w:shd w:val="clear" w:color="auto" w:fill="auto"/>
            <w:vAlign w:val="center"/>
          </w:tcPr>
          <w:p>
            <w:pPr>
              <w:spacing w:line="400" w:lineRule="exact"/>
              <w:jc w:val="left"/>
              <w:rPr>
                <w:color w:val="000000" w:themeColor="text1"/>
                <w:szCs w:val="21"/>
                <w14:textFill>
                  <w14:solidFill>
                    <w14:schemeClr w14:val="tx1"/>
                  </w14:solidFill>
                </w14:textFill>
              </w:rPr>
            </w:pPr>
          </w:p>
        </w:tc>
        <w:tc>
          <w:tcPr>
            <w:tcW w:w="1233" w:type="pct"/>
            <w:shd w:val="clear" w:color="auto" w:fill="auto"/>
            <w:vAlign w:val="center"/>
          </w:tcPr>
          <w:p>
            <w:pPr>
              <w:spacing w:line="400" w:lineRule="exact"/>
              <w:jc w:val="left"/>
              <w:rPr>
                <w:rFonts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乡村全科执业助理医师</w:t>
            </w:r>
          </w:p>
        </w:tc>
        <w:tc>
          <w:tcPr>
            <w:tcW w:w="1294" w:type="pct"/>
            <w:shd w:val="clear" w:color="auto" w:fill="auto"/>
            <w:vAlign w:val="center"/>
          </w:tcPr>
          <w:p>
            <w:pPr>
              <w:spacing w:line="400" w:lineRule="exact"/>
              <w:jc w:val="left"/>
              <w:rPr>
                <w:rFonts w:hint="eastAsia" w:eastAsiaTheme="minorEastAsia"/>
                <w:color w:val="000000" w:themeColor="text1"/>
                <w:szCs w:val="21"/>
                <w:lang w:val="en-US" w:eastAsia="zh-CN"/>
                <w14:textFill>
                  <w14:solidFill>
                    <w14:schemeClr w14:val="tx1"/>
                  </w14:solidFill>
                </w14:textFill>
              </w:rPr>
            </w:pPr>
          </w:p>
        </w:tc>
        <w:tc>
          <w:tcPr>
            <w:tcW w:w="1237" w:type="pct"/>
            <w:shd w:val="clear" w:color="auto" w:fill="auto"/>
            <w:vAlign w:val="center"/>
          </w:tcPr>
          <w:p>
            <w:pPr>
              <w:spacing w:line="400" w:lineRule="exact"/>
              <w:jc w:val="left"/>
              <w:rPr>
                <w:rFonts w:hint="eastAsia"/>
                <w:color w:val="000000" w:themeColor="text1"/>
                <w:szCs w:val="21"/>
                <w14:textFill>
                  <w14:solidFill>
                    <w14:schemeClr w14:val="tx1"/>
                  </w14:solidFill>
                </w14:textFill>
              </w:rPr>
            </w:pPr>
          </w:p>
        </w:tc>
      </w:tr>
    </w:tbl>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注1：所属专业大类及所属专业类:应依据现行专业目录；</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注2：对应行业参照现行的《国民经济行业分类》（</w:t>
      </w:r>
      <w:r>
        <w:rPr>
          <w:rFonts w:ascii="宋体" w:hAnsi="宋体" w:cs="宋体"/>
          <w:bCs/>
          <w:color w:val="000000" w:themeColor="text1"/>
          <w:szCs w:val="21"/>
          <w14:textFill>
            <w14:solidFill>
              <w14:schemeClr w14:val="tx1"/>
            </w14:solidFill>
          </w14:textFill>
        </w:rPr>
        <w:t>(GBT-4754-2017)</w:t>
      </w:r>
      <w:r>
        <w:rPr>
          <w:rFonts w:hint="eastAsia" w:ascii="宋体" w:hAnsi="宋体" w:cs="宋体"/>
          <w:bCs/>
          <w:color w:val="000000" w:themeColor="text1"/>
          <w:szCs w:val="21"/>
          <w14:textFill>
            <w14:solidFill>
              <w14:schemeClr w14:val="tx1"/>
            </w14:solidFill>
          </w14:textFill>
        </w:rPr>
        <w:t>）；</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注3：主要职业类别参照现行的《国家职业分类大典》（2</w:t>
      </w:r>
      <w:r>
        <w:rPr>
          <w:rFonts w:ascii="宋体" w:hAnsi="宋体" w:cs="宋体"/>
          <w:bCs/>
          <w:color w:val="000000" w:themeColor="text1"/>
          <w:szCs w:val="21"/>
          <w14:textFill>
            <w14:solidFill>
              <w14:schemeClr w14:val="tx1"/>
            </w14:solidFill>
          </w14:textFill>
        </w:rPr>
        <w:t>015</w:t>
      </w:r>
      <w:r>
        <w:rPr>
          <w:rFonts w:hint="eastAsia" w:ascii="宋体" w:hAnsi="宋体" w:cs="宋体"/>
          <w:bCs/>
          <w:color w:val="000000" w:themeColor="text1"/>
          <w:szCs w:val="21"/>
          <w14:textFill>
            <w14:solidFill>
              <w14:schemeClr w14:val="tx1"/>
            </w14:solidFill>
          </w14:textFill>
        </w:rPr>
        <w:t>版）；</w:t>
      </w:r>
    </w:p>
    <w:p>
      <w:pPr>
        <w:adjustRightInd w:val="0"/>
        <w:snapToGrid w:val="0"/>
        <w:spacing w:line="32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注4：主要岗位类别（或技术领域）:根据行业企业调研明确主要岗位类别（或技术领域）；</w:t>
      </w:r>
    </w:p>
    <w:p>
      <w:pPr>
        <w:adjustRightInd w:val="0"/>
        <w:snapToGrid w:val="0"/>
        <w:spacing w:line="320" w:lineRule="exact"/>
        <w:ind w:firstLine="420" w:firstLineChars="200"/>
        <w:jc w:val="left"/>
        <w:rPr>
          <w:rFonts w:ascii="Times New Roman" w:hAnsi="Times New Roman" w:eastAsia="宋体"/>
          <w:color w:val="000000" w:themeColor="text1"/>
          <w:sz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注5：根据实际情况举例职业资格证书或技能等级证书。</w:t>
      </w:r>
    </w:p>
    <w:p>
      <w:pPr>
        <w:pStyle w:val="19"/>
        <w:keepNext/>
        <w:keepLines/>
        <w:pageBreakBefore w:val="0"/>
        <w:widowControl w:val="0"/>
        <w:kinsoku/>
        <w:wordWrap/>
        <w:overflowPunct/>
        <w:topLinePunct w:val="0"/>
        <w:autoSpaceDE/>
        <w:autoSpaceDN/>
        <w:bidi w:val="0"/>
        <w:adjustRightInd/>
        <w:snapToGrid/>
        <w:spacing w:before="120" w:beforeLines="50" w:after="120" w:afterLines="50" w:line="560" w:lineRule="exact"/>
        <w:ind w:firstLine="562"/>
        <w:textAlignment w:val="auto"/>
        <w:outlineLvl w:val="1"/>
        <w:rPr>
          <w:rFonts w:hint="eastAsia" w:ascii="方正楷体_GB2312" w:hAnsi="方正楷体_GB2312" w:eastAsia="方正楷体_GB2312" w:cs="方正楷体_GB2312"/>
          <w:b w:val="0"/>
          <w:bCs w:val="0"/>
          <w:sz w:val="32"/>
          <w:szCs w:val="32"/>
          <w:lang w:val="en-US" w:eastAsia="zh-CN"/>
        </w:rPr>
      </w:pPr>
      <w:bookmarkStart w:id="62" w:name="_Toc14750"/>
      <w:bookmarkStart w:id="63" w:name="_Toc24356"/>
      <w:bookmarkStart w:id="64" w:name="_Toc4130"/>
      <w:r>
        <w:rPr>
          <w:rFonts w:hint="eastAsia" w:ascii="方正楷体_GB2312" w:hAnsi="方正楷体_GB2312" w:eastAsia="方正楷体_GB2312" w:cs="方正楷体_GB2312"/>
          <w:b w:val="0"/>
          <w:bCs w:val="0"/>
          <w:sz w:val="32"/>
          <w:szCs w:val="32"/>
          <w:lang w:val="en-US" w:eastAsia="zh-CN"/>
        </w:rPr>
        <w:t>（三）职业岗位描述</w:t>
      </w:r>
      <w:bookmarkEnd w:id="55"/>
      <w:bookmarkEnd w:id="56"/>
      <w:bookmarkEnd w:id="57"/>
      <w:bookmarkEnd w:id="58"/>
      <w:bookmarkEnd w:id="59"/>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color w:val="auto"/>
          <w:sz w:val="24"/>
          <w:szCs w:val="24"/>
          <w:lang w:val="en-US" w:eastAsia="zh-CN"/>
        </w:rPr>
      </w:pPr>
      <w:r>
        <w:rPr>
          <w:rFonts w:hint="eastAsia" w:ascii="方正楷体_GB2312" w:hAnsi="方正楷体_GB2312" w:eastAsia="方正楷体_GB2312" w:cs="方正楷体_GB2312"/>
          <w:b/>
          <w:bCs/>
          <w:color w:val="auto"/>
          <w:sz w:val="24"/>
          <w:szCs w:val="24"/>
        </w:rPr>
        <w:t>表</w:t>
      </w:r>
      <w:r>
        <w:rPr>
          <w:rFonts w:hint="eastAsia" w:ascii="方正楷体_GB2312" w:hAnsi="方正楷体_GB2312" w:eastAsia="方正楷体_GB2312" w:cs="方正楷体_GB2312"/>
          <w:b/>
          <w:bCs/>
          <w:color w:val="auto"/>
          <w:sz w:val="24"/>
          <w:szCs w:val="24"/>
          <w:lang w:val="en-US" w:eastAsia="zh-CN"/>
        </w:rPr>
        <w:t>3</w:t>
      </w:r>
      <w:r>
        <w:rPr>
          <w:rFonts w:hint="eastAsia" w:ascii="方正楷体_GB2312" w:hAnsi="方正楷体_GB2312" w:eastAsia="方正楷体_GB2312" w:cs="方正楷体_GB2312"/>
          <w:b/>
          <w:bCs/>
          <w:color w:val="auto"/>
          <w:sz w:val="24"/>
          <w:szCs w:val="24"/>
        </w:rPr>
        <w:t xml:space="preserve">  </w:t>
      </w:r>
      <w:r>
        <w:rPr>
          <w:rFonts w:hint="eastAsia" w:ascii="方正楷体_GB2312" w:hAnsi="方正楷体_GB2312" w:eastAsia="方正楷体_GB2312" w:cs="方正楷体_GB2312"/>
          <w:b/>
          <w:bCs/>
          <w:color w:val="auto"/>
          <w:sz w:val="24"/>
          <w:szCs w:val="24"/>
          <w:lang w:val="en-US" w:eastAsia="zh-CN"/>
        </w:rPr>
        <w:t>临床医学</w:t>
      </w:r>
      <w:r>
        <w:rPr>
          <w:rFonts w:hint="eastAsia" w:ascii="方正楷体_GB2312" w:hAnsi="方正楷体_GB2312" w:eastAsia="方正楷体_GB2312" w:cs="方正楷体_GB2312"/>
          <w:b/>
          <w:bCs/>
          <w:color w:val="auto"/>
          <w:sz w:val="24"/>
          <w:szCs w:val="24"/>
        </w:rPr>
        <w:t>专业</w:t>
      </w:r>
      <w:r>
        <w:rPr>
          <w:rFonts w:hint="eastAsia" w:ascii="方正楷体_GB2312" w:hAnsi="方正楷体_GB2312" w:eastAsia="方正楷体_GB2312" w:cs="方正楷体_GB2312"/>
          <w:b/>
          <w:bCs/>
          <w:color w:val="auto"/>
          <w:sz w:val="24"/>
          <w:szCs w:val="24"/>
          <w:lang w:eastAsia="zh-CN"/>
        </w:rPr>
        <w:t>岗位描述</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343"/>
        <w:gridCol w:w="1577"/>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8" w:type="pct"/>
            <w:vAlign w:val="center"/>
          </w:tcPr>
          <w:p>
            <w:pPr>
              <w:spacing w:line="440" w:lineRule="exact"/>
              <w:jc w:val="center"/>
              <w:rPr>
                <w:rFonts w:hint="eastAsia" w:ascii="宋体" w:hAnsi="宋体" w:eastAsia="宋体" w:cs="仿宋"/>
                <w:b/>
                <w:bCs/>
                <w:color w:val="000000" w:themeColor="text1"/>
                <w:szCs w:val="21"/>
                <w:lang w:val="en-US" w:eastAsia="zh-CN"/>
                <w14:textFill>
                  <w14:solidFill>
                    <w14:schemeClr w14:val="tx1"/>
                  </w14:solidFill>
                </w14:textFill>
              </w:rPr>
            </w:pPr>
            <w:bookmarkStart w:id="65" w:name="_Toc17658"/>
            <w:bookmarkStart w:id="66" w:name="_Toc353182644"/>
            <w:bookmarkStart w:id="67" w:name="_Toc352756436"/>
            <w:bookmarkStart w:id="68" w:name="_Toc14420"/>
            <w:bookmarkStart w:id="69" w:name="_Toc14335748"/>
            <w:bookmarkStart w:id="70" w:name="_Toc280449680"/>
            <w:bookmarkStart w:id="71" w:name="_Toc280711839"/>
            <w:r>
              <w:rPr>
                <w:rFonts w:hint="eastAsia" w:ascii="宋体" w:hAnsi="宋体" w:eastAsia="宋体" w:cs="仿宋"/>
                <w:b/>
                <w:bCs/>
                <w:color w:val="000000" w:themeColor="text1"/>
                <w:szCs w:val="21"/>
                <w:lang w:val="en-US" w:eastAsia="zh-CN"/>
                <w14:textFill>
                  <w14:solidFill>
                    <w14:schemeClr w14:val="tx1"/>
                  </w14:solidFill>
                </w14:textFill>
              </w:rPr>
              <w:t>类型</w:t>
            </w:r>
          </w:p>
        </w:tc>
        <w:tc>
          <w:tcPr>
            <w:tcW w:w="723" w:type="pct"/>
            <w:vAlign w:val="center"/>
          </w:tcPr>
          <w:p>
            <w:pPr>
              <w:spacing w:line="440" w:lineRule="exact"/>
              <w:jc w:val="center"/>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岗位名称</w:t>
            </w:r>
          </w:p>
        </w:tc>
        <w:tc>
          <w:tcPr>
            <w:tcW w:w="849" w:type="pct"/>
            <w:vAlign w:val="center"/>
          </w:tcPr>
          <w:p>
            <w:pPr>
              <w:spacing w:line="440" w:lineRule="exact"/>
              <w:jc w:val="center"/>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岗位工作任务</w:t>
            </w:r>
          </w:p>
        </w:tc>
        <w:tc>
          <w:tcPr>
            <w:tcW w:w="3109" w:type="pct"/>
            <w:vAlign w:val="center"/>
          </w:tcPr>
          <w:p>
            <w:pPr>
              <w:spacing w:line="440" w:lineRule="exact"/>
              <w:jc w:val="center"/>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岗位能力要求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18"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主要就业岗位</w:t>
            </w:r>
          </w:p>
        </w:tc>
        <w:tc>
          <w:tcPr>
            <w:tcW w:w="723" w:type="pct"/>
            <w:vAlign w:val="center"/>
          </w:tcPr>
          <w:p>
            <w:pPr>
              <w:spacing w:line="440" w:lineRule="exact"/>
              <w:jc w:val="left"/>
              <w:rPr>
                <w:rFonts w:ascii="宋体" w:hAnsi="宋体" w:eastAsia="宋体" w:cs="仿宋"/>
                <w:b w:val="0"/>
                <w:bCs w:val="0"/>
                <w:color w:val="000000" w:themeColor="text1"/>
                <w:szCs w:val="21"/>
                <w14:textFill>
                  <w14:solidFill>
                    <w14:schemeClr w14:val="tx1"/>
                  </w14:solidFill>
                </w14:textFill>
              </w:rPr>
            </w:pPr>
            <w:r>
              <w:rPr>
                <w:rFonts w:ascii="宋体" w:hAnsi="宋体" w:eastAsia="宋体" w:cs="仿宋"/>
                <w:b w:val="0"/>
                <w:bCs w:val="0"/>
                <w:color w:val="000000" w:themeColor="text1"/>
                <w:szCs w:val="21"/>
                <w14:textFill>
                  <w14:solidFill>
                    <w14:schemeClr w14:val="tx1"/>
                  </w14:solidFill>
                </w14:textFill>
              </w:rPr>
              <w:t>临床</w:t>
            </w:r>
            <w:r>
              <w:rPr>
                <w:rFonts w:hint="eastAsia" w:ascii="宋体" w:hAnsi="宋体" w:eastAsia="宋体" w:cs="仿宋"/>
                <w:b w:val="0"/>
                <w:bCs w:val="0"/>
                <w:color w:val="000000" w:themeColor="text1"/>
                <w:szCs w:val="21"/>
                <w:lang w:val="en-US" w:eastAsia="zh-CN"/>
                <w14:textFill>
                  <w14:solidFill>
                    <w14:schemeClr w14:val="tx1"/>
                  </w14:solidFill>
                </w14:textFill>
              </w:rPr>
              <w:t>医</w:t>
            </w:r>
            <w:r>
              <w:rPr>
                <w:rFonts w:ascii="宋体" w:hAnsi="宋体" w:eastAsia="宋体" w:cs="仿宋"/>
                <w:b w:val="0"/>
                <w:bCs w:val="0"/>
                <w:color w:val="000000" w:themeColor="text1"/>
                <w:szCs w:val="21"/>
                <w14:textFill>
                  <w14:solidFill>
                    <w14:schemeClr w14:val="tx1"/>
                  </w14:solidFill>
                </w14:textFill>
              </w:rPr>
              <w:t>疗</w:t>
            </w:r>
          </w:p>
          <w:p>
            <w:pPr>
              <w:spacing w:line="440" w:lineRule="exact"/>
              <w:jc w:val="left"/>
              <w:rPr>
                <w:rFonts w:hint="eastAsia" w:ascii="宋体" w:hAnsi="宋体" w:eastAsia="宋体" w:cs="仿宋"/>
                <w:b/>
                <w:bCs/>
                <w:color w:val="000000" w:themeColor="text1"/>
                <w:szCs w:val="21"/>
                <w:lang w:val="en-US" w:eastAsia="zh-CN"/>
                <w14:textFill>
                  <w14:solidFill>
                    <w14:schemeClr w14:val="tx1"/>
                  </w14:solidFill>
                </w14:textFill>
              </w:rPr>
            </w:pPr>
            <w:r>
              <w:rPr>
                <w:rFonts w:ascii="宋体" w:hAnsi="宋体" w:eastAsia="宋体" w:cs="仿宋"/>
                <w:b w:val="0"/>
                <w:bCs w:val="0"/>
                <w:color w:val="000000" w:themeColor="text1"/>
                <w:szCs w:val="21"/>
                <w14:textFill>
                  <w14:solidFill>
                    <w14:schemeClr w14:val="tx1"/>
                  </w14:solidFill>
                </w14:textFill>
              </w:rPr>
              <w:t>(县级以下医院，社区服务中心，社区服务站，乡镇卫生院，村卫生室)</w:t>
            </w:r>
            <w:r>
              <w:rPr>
                <w:rFonts w:hint="eastAsia" w:ascii="宋体" w:hAnsi="宋体" w:eastAsia="宋体" w:cs="仿宋"/>
                <w:b w:val="0"/>
                <w:bCs w:val="0"/>
                <w:color w:val="000000" w:themeColor="text1"/>
                <w:szCs w:val="21"/>
                <w:lang w:val="en-US" w:eastAsia="zh-CN"/>
                <w14:textFill>
                  <w14:solidFill>
                    <w14:schemeClr w14:val="tx1"/>
                  </w14:solidFill>
                </w14:textFill>
              </w:rPr>
              <w:t>医生</w:t>
            </w:r>
          </w:p>
        </w:tc>
        <w:tc>
          <w:tcPr>
            <w:tcW w:w="849" w:type="pct"/>
            <w:vAlign w:val="center"/>
          </w:tcPr>
          <w:p>
            <w:pPr>
              <w:spacing w:line="440" w:lineRule="exact"/>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常</w:t>
            </w:r>
            <w:r>
              <w:rPr>
                <w:rFonts w:hint="eastAsia" w:hAnsi="宋体"/>
                <w:color w:val="000000" w:themeColor="text1"/>
                <w:szCs w:val="21"/>
                <w:lang w:val="en-US" w:eastAsia="zh-CN"/>
                <w14:textFill>
                  <w14:solidFill>
                    <w14:schemeClr w14:val="tx1"/>
                  </w14:solidFill>
                </w14:textFill>
              </w:rPr>
              <w:t>见</w:t>
            </w:r>
            <w:r>
              <w:rPr>
                <w:rFonts w:hAnsi="宋体"/>
                <w:color w:val="000000" w:themeColor="text1"/>
                <w:szCs w:val="21"/>
                <w14:textFill>
                  <w14:solidFill>
                    <w14:schemeClr w14:val="tx1"/>
                  </w14:solidFill>
                </w14:textFill>
              </w:rPr>
              <w:t>病、多发病的诊治 和转诊</w:t>
            </w:r>
          </w:p>
        </w:tc>
        <w:tc>
          <w:tcPr>
            <w:tcW w:w="31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有责任意识、大局意识，有良好的心理素质，有与病人进行及时有效沟通的能力。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能通过完整规范的体格检查和问诊，准确进行病史采集；会开检查单并准确阅读和理解各种辅助检查结果。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能根据病人病史、体格检查、辅助检查结果对基层常见病、多发病做出正确的诊断，并能制定切实可行的治疗方案。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会规范书写门诊及住院病历、做好门诊记录及住院病程记录，会规范书写电子病历。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能对常见急、危、重病症进行应急处理和及时转诊。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14:textFill>
                  <w14:solidFill>
                    <w14:schemeClr w14:val="tx1"/>
                  </w14:solidFill>
                </w14:textFill>
              </w:rPr>
              <w:t>能对常见传染病做出初步诊断，及时报告，按规范要求对病人进行医疗救治和隔离，及时转诊；会流行病学调查</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会对高危人群进行应急接种和指导居民进行预防性服药。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在各项临床实践操作中应有无菌观念，会自我保护。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能开展健康教育和卫生保健指导。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9.外科医生应掌握常用外科急救技术，能正确进行清创、换药、止血、包扎、伤员转运，会应用局部麻醉，能开展常见中小型手术。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10.妇产科医生应具有实施人工流产术、上环术、取环术、诊刮术、后穹隆穿刺术、剖宫产术等妇产科常见手术的能力。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8"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次要就业岗位</w:t>
            </w:r>
          </w:p>
        </w:tc>
        <w:tc>
          <w:tcPr>
            <w:tcW w:w="723"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ascii="宋体" w:hAnsi="宋体" w:eastAsia="宋体" w:cs="仿宋"/>
                <w:b w:val="0"/>
                <w:bCs w:val="0"/>
                <w:color w:val="000000" w:themeColor="text1"/>
                <w:szCs w:val="21"/>
                <w14:textFill>
                  <w14:solidFill>
                    <w14:schemeClr w14:val="tx1"/>
                  </w14:solidFill>
                </w14:textFill>
              </w:rPr>
              <w:t>基本公共 卫生服务</w:t>
            </w:r>
          </w:p>
        </w:tc>
        <w:tc>
          <w:tcPr>
            <w:tcW w:w="849" w:type="pct"/>
            <w:vAlign w:val="center"/>
          </w:tcPr>
          <w:p>
            <w:pPr>
              <w:spacing w:line="440" w:lineRule="exact"/>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居民健康建档、管理 与应用；健康教育； 预防接种； 0~6 岁儿 童、孕产妇、老年人、 慢性病(高血压、糖 尿病)患者、严重精 神病人、肺结核病人 的健康管理；传染病 与突发公共卫生事件 处置等。</w:t>
            </w:r>
          </w:p>
        </w:tc>
        <w:tc>
          <w:tcPr>
            <w:tcW w:w="31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会做家庭签约服务，能建立、使用和管理档案，能熟练操作计算机，建立电子档案。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提供健康教育资料，设置健康教育宣传栏，开展公众健康咨询服务，举办健康知识讲座，开展个体化健康教育。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能遵照国家计划免疫工作规程对适龄儿童开</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展</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计划免疫工 作，并完成建册建簿并对疑似预防接种异常反应进行预估及处理。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4.传染病疫情和突发公共卫生 事件风险管理。传染病和突发公共卫生事件的发现、登记、相关信息报告和处理。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能协助内科医生诊治高血压、糖尿病、冠心病、脑卒中等慢性病,并协助内科医生做好慢性病人的随访及健康指导服务。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6.会做孕妇产前检查及健康指导工作；会对产妇进行产后处 理、产后保健、避孕及预防等方面指导；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7.新生儿家庭访视，新生儿满月健康管理，婴幼儿健康管理，学龄前儿童健康管理。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8.对老年人生活方式和健康状况评估，体格检查， 辅助检查</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18" w:type="pct"/>
            <w:vAlign w:val="center"/>
          </w:tcPr>
          <w:p>
            <w:pPr>
              <w:spacing w:line="440" w:lineRule="exact"/>
              <w:jc w:val="left"/>
              <w:rPr>
                <w:rFonts w:ascii="宋体" w:hAnsi="宋体" w:eastAsia="宋体" w:cs="仿宋"/>
                <w:b/>
                <w:bCs/>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晋升发展岗位</w:t>
            </w:r>
          </w:p>
        </w:tc>
        <w:tc>
          <w:tcPr>
            <w:tcW w:w="723" w:type="pct"/>
            <w:vAlign w:val="center"/>
          </w:tcPr>
          <w:p>
            <w:pPr>
              <w:spacing w:line="440" w:lineRule="exact"/>
              <w:jc w:val="left"/>
              <w:rPr>
                <w:rFonts w:hint="default" w:ascii="宋体" w:hAnsi="宋体" w:eastAsia="宋体" w:cs="仿宋"/>
                <w:b/>
                <w:bCs/>
                <w:color w:val="000000" w:themeColor="text1"/>
                <w:szCs w:val="21"/>
                <w:lang w:val="en-US" w:eastAsia="zh-CN"/>
                <w14:textFill>
                  <w14:solidFill>
                    <w14:schemeClr w14:val="tx1"/>
                  </w14:solidFill>
                </w14:textFill>
              </w:rPr>
            </w:pPr>
            <w:r>
              <w:rPr>
                <w:rFonts w:hint="eastAsia" w:ascii="宋体" w:hAnsi="宋体" w:eastAsia="宋体" w:cs="仿宋"/>
                <w:b w:val="0"/>
                <w:bCs w:val="0"/>
                <w:color w:val="000000" w:themeColor="text1"/>
                <w:szCs w:val="21"/>
                <w:lang w:val="en-US" w:eastAsia="zh-CN"/>
                <w14:textFill>
                  <w14:solidFill>
                    <w14:schemeClr w14:val="tx1"/>
                  </w14:solidFill>
                </w14:textFill>
              </w:rPr>
              <w:t>临床医疗二甲以上医院，县级以上疾控中心</w:t>
            </w:r>
          </w:p>
        </w:tc>
        <w:tc>
          <w:tcPr>
            <w:tcW w:w="849" w:type="pct"/>
            <w:vAlign w:val="center"/>
          </w:tcPr>
          <w:p>
            <w:pPr>
              <w:spacing w:line="440" w:lineRule="exact"/>
              <w:jc w:val="left"/>
              <w:rPr>
                <w:rFonts w:hint="eastAsia" w:hAnsi="宋体" w:eastAsiaTheme="minorEastAsia"/>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临床</w:t>
            </w:r>
            <w:r>
              <w:rPr>
                <w:rFonts w:hint="eastAsia" w:hAnsi="宋体"/>
                <w:color w:val="000000" w:themeColor="text1"/>
                <w:szCs w:val="21"/>
                <w14:textFill>
                  <w14:solidFill>
                    <w14:schemeClr w14:val="tx1"/>
                  </w14:solidFill>
                </w14:textFill>
              </w:rPr>
              <w:t>常见病、多发病诊断与治疗、急危重症处理及转诊</w:t>
            </w:r>
            <w:r>
              <w:rPr>
                <w:rFonts w:hint="eastAsia" w:hAnsi="宋体"/>
                <w:color w:val="000000" w:themeColor="text1"/>
                <w:szCs w:val="21"/>
                <w:lang w:eastAsia="zh-CN"/>
                <w14:textFill>
                  <w14:solidFill>
                    <w14:schemeClr w14:val="tx1"/>
                  </w14:solidFill>
                </w14:textFill>
              </w:rPr>
              <w:t>、传染病登记、报告、处理</w:t>
            </w:r>
          </w:p>
        </w:tc>
        <w:tc>
          <w:tcPr>
            <w:tcW w:w="31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1.具备较扎实的临床实践操作能力与临床思维能力。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2.具备对</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临床</w:t>
            </w:r>
            <w:r>
              <w:rPr>
                <w:rFonts w:hint="eastAsia" w:asciiTheme="minorEastAsia" w:hAnsiTheme="minorEastAsia" w:eastAsiaTheme="minorEastAsia" w:cstheme="minorEastAsia"/>
                <w:color w:val="000000" w:themeColor="text1"/>
                <w:szCs w:val="21"/>
                <w14:textFill>
                  <w14:solidFill>
                    <w14:schemeClr w14:val="tx1"/>
                  </w14:solidFill>
                </w14:textFill>
              </w:rPr>
              <w:t>常见病、多发病和地方病进行诊断和治疗的能力。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3.具备对</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临床</w:t>
            </w:r>
            <w:r>
              <w:rPr>
                <w:rFonts w:hint="eastAsia" w:asciiTheme="minorEastAsia" w:hAnsiTheme="minorEastAsia" w:eastAsiaTheme="minorEastAsia" w:cstheme="minorEastAsia"/>
                <w:color w:val="000000" w:themeColor="text1"/>
                <w:szCs w:val="21"/>
                <w14:textFill>
                  <w14:solidFill>
                    <w14:schemeClr w14:val="tx1"/>
                  </w14:solidFill>
                </w14:textFill>
              </w:rPr>
              <w:t>常见急、危、重症进行应急处理和转诊的能力。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4.具备对重大传染病及时诊断、早期处理的能力。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p>
        </w:tc>
      </w:tr>
    </w:tbl>
    <w:p>
      <w:pPr>
        <w:pStyle w:val="3"/>
        <w:keepNext w:val="0"/>
        <w:keepLines w:val="0"/>
        <w:pageBreakBefore w:val="0"/>
        <w:widowControl/>
        <w:kinsoku/>
        <w:wordWrap/>
        <w:overflowPunct/>
        <w:topLinePunct w:val="0"/>
        <w:autoSpaceDE/>
        <w:autoSpaceDN/>
        <w:bidi w:val="0"/>
        <w:adjustRightInd/>
        <w:snapToGrid/>
        <w:spacing w:before="120" w:beforeLines="50" w:after="120" w:afterLines="50" w:line="560" w:lineRule="exact"/>
        <w:ind w:firstLine="640" w:firstLineChars="200"/>
        <w:textAlignment w:val="auto"/>
        <w:rPr>
          <w:rFonts w:hint="eastAsia" w:ascii="黑体" w:hAnsi="黑体" w:eastAsia="黑体" w:cs="黑体"/>
          <w:b w:val="0"/>
          <w:bCs w:val="0"/>
          <w:color w:val="000000"/>
          <w:sz w:val="32"/>
          <w:szCs w:val="32"/>
          <w:lang w:val="en-US" w:eastAsia="zh-CN"/>
        </w:rPr>
      </w:pPr>
      <w:bookmarkStart w:id="72" w:name="_Toc13923"/>
      <w:r>
        <w:rPr>
          <w:rFonts w:hint="eastAsia" w:ascii="黑体" w:hAnsi="黑体" w:eastAsia="黑体" w:cs="黑体"/>
          <w:b w:val="0"/>
          <w:bCs w:val="0"/>
          <w:color w:val="000000"/>
          <w:sz w:val="32"/>
          <w:szCs w:val="32"/>
          <w:lang w:val="en-US" w:eastAsia="zh-CN"/>
        </w:rPr>
        <w:t>五、人才培养目标</w:t>
      </w:r>
      <w:bookmarkEnd w:id="65"/>
      <w:bookmarkEnd w:id="66"/>
      <w:bookmarkEnd w:id="67"/>
      <w:bookmarkEnd w:id="68"/>
      <w:bookmarkEnd w:id="69"/>
      <w:r>
        <w:rPr>
          <w:rFonts w:hint="eastAsia" w:ascii="黑体" w:hAnsi="黑体" w:eastAsia="黑体" w:cs="黑体"/>
          <w:b w:val="0"/>
          <w:bCs w:val="0"/>
          <w:color w:val="000000"/>
          <w:sz w:val="32"/>
          <w:szCs w:val="32"/>
          <w:lang w:val="en-US" w:eastAsia="zh-CN"/>
        </w:rPr>
        <w:t>与培养规格</w:t>
      </w:r>
      <w:bookmarkEnd w:id="72"/>
    </w:p>
    <w:p>
      <w:pPr>
        <w:pStyle w:val="19"/>
        <w:keepNext/>
        <w:keepLines/>
        <w:pageBreakBefore w:val="0"/>
        <w:widowControl w:val="0"/>
        <w:kinsoku/>
        <w:wordWrap/>
        <w:overflowPunct/>
        <w:topLinePunct w:val="0"/>
        <w:autoSpaceDE/>
        <w:autoSpaceDN/>
        <w:bidi w:val="0"/>
        <w:adjustRightInd/>
        <w:snapToGrid/>
        <w:spacing w:before="120" w:beforeLines="50" w:beforeAutospacing="0" w:after="120" w:afterLines="50" w:afterAutospacing="0" w:line="560" w:lineRule="exact"/>
        <w:ind w:firstLine="562"/>
        <w:textAlignment w:val="auto"/>
        <w:outlineLvl w:val="1"/>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（一）培养目标</w:t>
      </w:r>
    </w:p>
    <w:p>
      <w:pPr>
        <w:pStyle w:val="20"/>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本专业培养理想信念坚定，德、智、体、美、劳全面发展，具有一定的科学文化水平，良好的人文素养、职业道德和创新意识，“敬佑生命、救死扶伤、甘于奉献、大爱无疆”的医者精神，</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语言文字应用规范，</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较强的就业能力和可持续发展的能力；掌握本专业知识和技术技能，面向卫生行业的全科医师、乡村医生等职业群，能够从事居民基本医疗和基本公共卫生服务等工作的高素质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技术技能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人才</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bookmarkEnd w:id="70"/>
    <w:bookmarkEnd w:id="71"/>
    <w:p>
      <w:pPr>
        <w:pStyle w:val="19"/>
        <w:keepNext/>
        <w:keepLines/>
        <w:pageBreakBefore w:val="0"/>
        <w:widowControl w:val="0"/>
        <w:kinsoku/>
        <w:wordWrap/>
        <w:overflowPunct/>
        <w:topLinePunct w:val="0"/>
        <w:autoSpaceDE/>
        <w:autoSpaceDN/>
        <w:bidi w:val="0"/>
        <w:adjustRightInd/>
        <w:snapToGrid/>
        <w:spacing w:before="120" w:beforeLines="50" w:beforeAutospacing="0" w:after="120" w:afterLines="50" w:afterAutospacing="0" w:line="560" w:lineRule="exact"/>
        <w:ind w:firstLine="562"/>
        <w:textAlignment w:val="auto"/>
        <w:outlineLvl w:val="1"/>
        <w:rPr>
          <w:rFonts w:hint="eastAsia" w:ascii="方正楷体_GB2312" w:hAnsi="方正楷体_GB2312" w:eastAsia="方正楷体_GB2312" w:cs="方正楷体_GB2312"/>
          <w:b w:val="0"/>
          <w:bCs w:val="0"/>
          <w:sz w:val="32"/>
          <w:szCs w:val="32"/>
          <w:lang w:val="en-US" w:eastAsia="zh-CN"/>
        </w:rPr>
      </w:pPr>
      <w:bookmarkStart w:id="73" w:name="_Toc280711844"/>
      <w:bookmarkStart w:id="74" w:name="_Toc280449685"/>
      <w:r>
        <w:rPr>
          <w:rFonts w:hint="eastAsia" w:ascii="方正楷体_GB2312" w:hAnsi="方正楷体_GB2312" w:eastAsia="方正楷体_GB2312" w:cs="方正楷体_GB2312"/>
          <w:b w:val="0"/>
          <w:bCs w:val="0"/>
          <w:sz w:val="32"/>
          <w:szCs w:val="32"/>
          <w:lang w:val="en-US" w:eastAsia="zh-CN"/>
        </w:rPr>
        <w:t>（二）培养规格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宋体" w:cs="宋体"/>
          <w:b/>
          <w:bCs/>
          <w:kern w:val="0"/>
          <w:sz w:val="32"/>
          <w:szCs w:val="32"/>
          <w:lang w:val="en-US" w:eastAsia="zh-CN" w:bidi="ar-SA"/>
        </w:rPr>
      </w:pPr>
      <w:bookmarkStart w:id="75" w:name="_Toc11485"/>
      <w:r>
        <w:rPr>
          <w:rFonts w:hint="eastAsia" w:ascii="方正仿宋_GB2312" w:hAnsi="方正仿宋_GB2312" w:eastAsia="方正仿宋_GB2312" w:cs="方正仿宋_GB2312"/>
          <w:b w:val="0"/>
          <w:bCs w:val="0"/>
          <w:kern w:val="0"/>
          <w:sz w:val="32"/>
          <w:szCs w:val="32"/>
          <w:lang w:val="en-US" w:eastAsia="zh-CN" w:bidi="ar-SA"/>
        </w:rPr>
        <w:t>1.素质要求</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bookmarkStart w:id="76" w:name="_Toc17027"/>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1.1.坚定拥护中国共产党领导和我国社会主义制度，在习近平新时代中国特 色社会主义思想指引下，践行社会主义核心价值观，具有深厚的爱国情感和中华民族自豪感。</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1.2.崇尚宪法、遵法守纪、崇德向善、诚实守信、尊重生命、热爱劳动，履行道德准则和行为规范，具有社会责任感和社会参与意识。</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1.3.具有质量意识、环保意识、安全意识、信息素养、工匠精神、创新思维。</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1.4.勇于奋斗、乐观向上，具有自我管理能力、职业生涯规划的意识，有较强的集体 意识和团队合作精神。</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1.5.具有健康的体魄、心理和健全的人格， 掌握基本运动知识和 1--2 项运动技能，养成良好的健身与卫生习惯，以及良好的行为习惯。</w:t>
      </w:r>
    </w:p>
    <w:p>
      <w:pPr>
        <w:numPr>
          <w:ilvl w:val="0"/>
          <w:numId w:val="0"/>
        </w:numPr>
        <w:spacing w:line="360" w:lineRule="auto"/>
        <w:ind w:firstLine="640" w:firstLineChars="200"/>
        <w:outlineLvl w:val="1"/>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1.6.具有一定的审美和人文素养，能够形成 1--2 项艺术特长或爱好。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lang w:val="en-US" w:eastAsia="zh-CN" w:bidi="ar-SA"/>
        </w:rPr>
        <w:t>2.知识要求</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bookmarkStart w:id="77" w:name="_Toc6145"/>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 xml:space="preserve">2.1.掌握必备的思想政治理论、科学文化基础知识和中华优秀传统文化知识。 </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 xml:space="preserve">2.2.熟悉与本专业相关的法律法规以及环境保护、安全消防等知识。       </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2.3.掌握基础医学和临床医学的基本知识、基本理论。</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2.4.掌握预防医学、急诊医学和社区医学的基本知识。</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2.5.掌握基层医疗机构临床常用药物的药理知识。</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2.6.掌握基本公共卫生服务的基本知识。</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2.7.熟悉全科医学基本知识、全科医疗的基本原则与服务模式、全科医师的临床诊疗策略。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2.8.熟悉与基层医疗卫生工作相关的医学心理学和中医中药知识。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lang w:val="en-US" w:eastAsia="zh-CN" w:bidi="ar-SA"/>
        </w:rPr>
        <w:t>3.能力要求</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3.1.具有探究学习、终身学习、分析问题和解决问题的能力。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3.2.具有良好的语言、文字表达能力和沟通能力 (含英语读说写能力)。</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3.3.能够对基层常见急危重症病人进行初步判断、初步处理和正确转诊。</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3.4.能够进行基本诊疗技术操作。</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3.5.能够合理使用临床常用药物。</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3.6.能够实施基本公共卫生服务。</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3.7.能够开展卫生适宜技术服务。</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3.8.能够运用计算机信息技术辅助日常诊疗和基本公共卫生服务活动，提高工作效率。</w:t>
      </w:r>
    </w:p>
    <w:p>
      <w:pPr>
        <w:numPr>
          <w:ilvl w:val="0"/>
          <w:numId w:val="0"/>
        </w:numPr>
        <w:spacing w:line="360" w:lineRule="auto"/>
        <w:ind w:firstLine="640" w:firstLineChars="200"/>
        <w:outlineLvl w:val="1"/>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3.9.能够进行有效的人际沟通，实施人文关怀。</w:t>
      </w:r>
    </w:p>
    <w:p>
      <w:pPr>
        <w:numPr>
          <w:ilvl w:val="0"/>
          <w:numId w:val="0"/>
        </w:numPr>
        <w:spacing w:line="360" w:lineRule="auto"/>
        <w:ind w:firstLine="640" w:firstLineChars="200"/>
        <w:outlineLvl w:val="1"/>
        <w:rPr>
          <w:rFonts w:hint="eastAsia" w:asciiTheme="minorEastAsia" w:hAnsiTheme="minorEastAsia" w:eastAsiaTheme="minorEastAsia" w:cstheme="minorEastAsia"/>
          <w:color w:val="0000FF"/>
          <w:sz w:val="24"/>
          <w:szCs w:val="24"/>
          <w:lang w:val="en-US" w:eastAsia="zh-CN"/>
        </w:rPr>
      </w:pPr>
      <w:r>
        <w:rPr>
          <w:rFonts w:hint="eastAsia" w:ascii="方正仿宋_GB2312" w:hAnsi="方正仿宋_GB2312" w:eastAsia="方正仿宋_GB2312" w:cs="方正仿宋_GB2312"/>
          <w:color w:val="000000" w:themeColor="text1"/>
          <w:kern w:val="0"/>
          <w:sz w:val="32"/>
          <w:szCs w:val="32"/>
          <w:lang w:val="en-US" w:eastAsia="zh-CN" w:bidi="ar-SA"/>
          <w14:textFill>
            <w14:solidFill>
              <w14:schemeClr w14:val="tx1"/>
            </w14:solidFill>
          </w14:textFill>
        </w:rPr>
        <w:t>3.10.具有正确的临床思维模式，能用循证医学的基本原理分析、解决临床问题。</w:t>
      </w:r>
    </w:p>
    <w:p>
      <w:pPr>
        <w:snapToGrid w:val="0"/>
        <w:spacing w:line="360" w:lineRule="auto"/>
        <w:ind w:firstLine="480" w:firstLineChars="200"/>
        <w:jc w:val="left"/>
        <w:rPr>
          <w:rFonts w:hint="eastAsia" w:ascii="宋体" w:hAnsi="宋体" w:eastAsia="宋体"/>
          <w:color w:val="0000FF"/>
          <w:sz w:val="24"/>
          <w:szCs w:val="24"/>
          <w:lang w:val="en-US" w:eastAsia="zh-CN"/>
        </w:rPr>
        <w:sectPr>
          <w:footerReference r:id="rId8" w:type="default"/>
          <w:pgSz w:w="11906" w:h="16838"/>
          <w:pgMar w:top="1701" w:right="1418" w:bottom="1418" w:left="1418" w:header="851" w:footer="992" w:gutter="0"/>
          <w:pgNumType w:fmt="decimal" w:start="1"/>
          <w:cols w:space="720" w:num="1"/>
          <w:docGrid w:linePitch="312" w:charSpace="0"/>
        </w:sectPr>
      </w:pPr>
    </w:p>
    <w:p>
      <w:pPr>
        <w:pStyle w:val="4"/>
        <w:rPr>
          <w:rFonts w:hint="eastAsia" w:ascii="方正楷体_GB2312" w:hAnsi="方正楷体_GB2312" w:eastAsia="方正楷体_GB2312" w:cs="方正楷体_GB2312"/>
          <w:b w:val="0"/>
          <w:bCs w:val="0"/>
          <w:kern w:val="0"/>
          <w:sz w:val="32"/>
          <w:szCs w:val="32"/>
          <w:lang w:val="en-US" w:eastAsia="zh-CN" w:bidi="ar-SA"/>
        </w:rPr>
      </w:pPr>
      <w:r>
        <w:rPr>
          <w:rFonts w:ascii="宋体" w:hAnsi="宋体" w:eastAsia="宋体" w:cs="仿宋"/>
          <w:color w:val="auto"/>
          <w:szCs w:val="24"/>
        </w:rPr>
        <w:tab/>
      </w:r>
      <w:bookmarkStart w:id="78" w:name="_Toc88035144"/>
      <w:bookmarkStart w:id="79" w:name="_Toc3873"/>
      <w:r>
        <w:rPr>
          <w:rFonts w:hint="eastAsia" w:ascii="方正楷体_GB2312" w:hAnsi="方正楷体_GB2312" w:eastAsia="方正楷体_GB2312" w:cs="方正楷体_GB2312"/>
          <w:b w:val="0"/>
          <w:bCs w:val="0"/>
          <w:kern w:val="0"/>
          <w:sz w:val="32"/>
          <w:szCs w:val="32"/>
          <w:lang w:val="en-US" w:eastAsia="zh-CN" w:bidi="ar-SA"/>
        </w:rPr>
        <w:t>（三）培养规格实现矩阵</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仿宋"/>
          <w:color w:val="000000" w:themeColor="text1"/>
          <w:szCs w:val="21"/>
          <w14:textFill>
            <w14:solidFill>
              <w14:schemeClr w14:val="tx1"/>
            </w14:solidFill>
          </w14:textFill>
        </w:rPr>
      </w:pPr>
      <w:r>
        <w:rPr>
          <w:rFonts w:hint="eastAsia" w:ascii="方正楷体_GB2312" w:hAnsi="方正楷体_GB2312" w:eastAsia="方正楷体_GB2312" w:cs="方正楷体_GB2312"/>
          <w:b/>
          <w:bCs/>
          <w:color w:val="000000" w:themeColor="text1"/>
          <w:sz w:val="24"/>
          <w:szCs w:val="24"/>
          <w14:textFill>
            <w14:solidFill>
              <w14:schemeClr w14:val="tx1"/>
            </w14:solidFill>
          </w14:textFill>
        </w:rPr>
        <w:t>表</w:t>
      </w:r>
      <w:r>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t xml:space="preserve">4  </w:t>
      </w:r>
      <w:r>
        <w:rPr>
          <w:rFonts w:hint="eastAsia" w:ascii="方正楷体_GB2312" w:hAnsi="方正楷体_GB2312" w:eastAsia="方正楷体_GB2312" w:cs="方正楷体_GB2312"/>
          <w:b/>
          <w:bCs/>
          <w:color w:val="000000" w:themeColor="text1"/>
          <w:sz w:val="24"/>
          <w:szCs w:val="24"/>
          <w14:textFill>
            <w14:solidFill>
              <w14:schemeClr w14:val="tx1"/>
            </w14:solidFill>
          </w14:textFill>
        </w:rPr>
        <w:t xml:space="preserve">  </w:t>
      </w:r>
      <w:r>
        <w:rPr>
          <w:rFonts w:hint="eastAsia" w:ascii="方正楷体_GB2312" w:hAnsi="方正楷体_GB2312" w:eastAsia="方正楷体_GB2312" w:cs="方正楷体_GB2312"/>
          <w:b/>
          <w:bCs/>
          <w:color w:val="000000" w:themeColor="text1"/>
          <w:sz w:val="24"/>
          <w:szCs w:val="24"/>
          <w:lang w:eastAsia="zh-CN"/>
          <w14:textFill>
            <w14:solidFill>
              <w14:schemeClr w14:val="tx1"/>
            </w14:solidFill>
          </w14:textFill>
        </w:rPr>
        <w:t>培养规格</w:t>
      </w:r>
      <w:r>
        <w:rPr>
          <w:rFonts w:hint="eastAsia" w:ascii="方正楷体_GB2312" w:hAnsi="方正楷体_GB2312" w:eastAsia="方正楷体_GB2312" w:cs="方正楷体_GB2312"/>
          <w:b/>
          <w:bCs/>
          <w:color w:val="000000" w:themeColor="text1"/>
          <w:sz w:val="24"/>
          <w:szCs w:val="24"/>
          <w14:textFill>
            <w14:solidFill>
              <w14:schemeClr w14:val="tx1"/>
            </w14:solidFill>
          </w14:textFill>
        </w:rPr>
        <w:t>实现矩阵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7"/>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widowControl/>
              <w:spacing w:line="400" w:lineRule="exact"/>
              <w:jc w:val="center"/>
              <w:rPr>
                <w:rFonts w:hint="default" w:ascii="宋体" w:hAnsi="宋体" w:eastAsia="宋体" w:cstheme="majorEastAsia"/>
                <w:b/>
                <w:bCs/>
                <w:color w:val="auto"/>
                <w:szCs w:val="21"/>
                <w:lang w:val="en-US" w:eastAsia="zh-CN"/>
              </w:rPr>
            </w:pPr>
            <w:r>
              <w:rPr>
                <w:rFonts w:hint="eastAsia" w:ascii="宋体" w:hAnsi="宋体" w:eastAsia="宋体" w:cstheme="majorEastAsia"/>
                <w:b/>
                <w:bCs/>
                <w:color w:val="auto"/>
                <w:szCs w:val="21"/>
                <w:lang w:val="en-US" w:eastAsia="zh-CN"/>
              </w:rPr>
              <w:t>培养规格要求</w:t>
            </w:r>
          </w:p>
        </w:tc>
        <w:tc>
          <w:tcPr>
            <w:tcW w:w="2410" w:type="pct"/>
            <w:shd w:val="clear" w:color="auto" w:fill="auto"/>
            <w:vAlign w:val="center"/>
          </w:tcPr>
          <w:p>
            <w:pPr>
              <w:widowControl/>
              <w:spacing w:line="400" w:lineRule="exact"/>
              <w:jc w:val="center"/>
              <w:rPr>
                <w:rFonts w:ascii="宋体" w:hAnsi="宋体" w:eastAsia="宋体" w:cstheme="majorEastAsia"/>
                <w:b/>
                <w:bCs/>
                <w:color w:val="auto"/>
                <w:szCs w:val="21"/>
              </w:rPr>
            </w:pPr>
            <w:r>
              <w:rPr>
                <w:rFonts w:hint="eastAsia" w:ascii="宋体" w:hAnsi="宋体" w:eastAsia="宋体" w:cstheme="majorEastAsia"/>
                <w:b/>
                <w:bCs/>
                <w:color w:val="auto"/>
                <w:szCs w:val="21"/>
              </w:rPr>
              <w:t>实现环节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坚定拥护中国共产党领导，在习近平新时代中国特色社会主义思想指引下，践行社会主义核心价值观，具有深厚的爱国情感和中华民族自豪感。</w:t>
            </w:r>
          </w:p>
        </w:tc>
        <w:tc>
          <w:tcPr>
            <w:tcW w:w="2410" w:type="pct"/>
            <w:shd w:val="clear" w:color="auto" w:fill="auto"/>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毛泽东思想和中国特色社会主义理论体系概论、思想道德与法治、党史教育、安全教育、认知实习、顶岗实习、卫生法律法规、贵州省情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崇尚宪法、遵法守纪、崇德向善、诚实守信、尊重生命、热爱劳动，履行道德准则和行为规范，具有社会责任感和社会参与意识。</w:t>
            </w:r>
          </w:p>
        </w:tc>
        <w:tc>
          <w:tcPr>
            <w:tcW w:w="2410" w:type="pct"/>
            <w:shd w:val="clear" w:color="auto" w:fill="auto"/>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毛泽东思想和中国特色社会主义理论体系概论、思想道德与法治、卫生法律法规、贵州省情、公共英语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具有质量意识、环保意识、安全意识、信息素养、工匠精神、创新思维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具有自我管理能力、职业生涯规划的意识，有较强的集体意识和团队合作精神。</w:t>
            </w:r>
          </w:p>
        </w:tc>
        <w:tc>
          <w:tcPr>
            <w:tcW w:w="2410" w:type="pct"/>
            <w:shd w:val="clear" w:color="auto" w:fill="auto"/>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生态文明教育、职业素养、大学生职业生涯规划、信息技术、大学语文、形势与政策、军事理论、军事技能、劳动教育、安全教育、创新创业教育、创新思维、管理沟通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具有健康的体魄、心理和健全的人格，掌握基本运动知识和一两项运动技能，养成良好的健身与卫生习惯，良好的行为习惯。具有一定的审美和人文素养，能够形成一两项艺术特长或爱好。具有一定的审美和人文素养，能够形成一两项艺术特长或爱好。</w:t>
            </w:r>
          </w:p>
        </w:tc>
        <w:tc>
          <w:tcPr>
            <w:tcW w:w="2410" w:type="pct"/>
            <w:shd w:val="clear" w:color="auto" w:fill="auto"/>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体育与健康、公共艺术课程、大学生心理健康教育、职业素养、就业指导、管理沟通、大学生礼仪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视觉良好，能正确区分棕、红、橙、黄、绿、蓝、紫、灰、白、黑、金、银等12种颜色；嗅觉良好，对气味比较敏感；听觉良好，能通过听觉判别音源方向、强度大小、音频高低。</w:t>
            </w:r>
          </w:p>
        </w:tc>
        <w:tc>
          <w:tcPr>
            <w:tcW w:w="2410" w:type="pct"/>
            <w:shd w:val="clear" w:color="auto" w:fill="auto"/>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体育与健康、军事理论、军事技能、劳动教育、安全教育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9"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具备</w:t>
            </w:r>
            <w:r>
              <w:rPr>
                <w:rFonts w:hint="eastAsia" w:asciiTheme="minorEastAsia" w:hAnsiTheme="minorEastAsia" w:eastAsiaTheme="minorEastAsia" w:cstheme="minorEastAsia"/>
                <w:color w:val="auto"/>
                <w:sz w:val="21"/>
                <w:szCs w:val="21"/>
              </w:rPr>
              <w:t>生理、病理现象分析判断能力。</w:t>
            </w:r>
          </w:p>
        </w:tc>
        <w:tc>
          <w:tcPr>
            <w:tcW w:w="2410"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人体解剖学及组织胚胎学、生理学、病理学与病理生理学、生物化学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.具备一定的运动能力、心理调节与社会适应能力、组织管理和协调能力。</w:t>
            </w:r>
          </w:p>
        </w:tc>
        <w:tc>
          <w:tcPr>
            <w:tcW w:w="2410"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auto"/>
                <w:sz w:val="21"/>
                <w:szCs w:val="21"/>
              </w:rPr>
              <w:t>国防教育（含军训）</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劳动教育</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大学体育大学生心理健康教育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具备</w:t>
            </w:r>
            <w:r>
              <w:rPr>
                <w:rFonts w:hint="eastAsia" w:asciiTheme="minorEastAsia" w:hAnsiTheme="minorEastAsia" w:eastAsiaTheme="minorEastAsia" w:cstheme="minorEastAsia"/>
                <w:color w:val="auto"/>
                <w:sz w:val="21"/>
                <w:szCs w:val="21"/>
              </w:rPr>
              <w:t>良好的医患沟通能力，能正确处理医患关系。</w:t>
            </w:r>
          </w:p>
        </w:tc>
        <w:tc>
          <w:tcPr>
            <w:tcW w:w="2410"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医患沟通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589"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具备临床常见病、多发病的预防、诊疗、保健、康复、健康教育的能力。</w:t>
            </w:r>
          </w:p>
        </w:tc>
        <w:tc>
          <w:tcPr>
            <w:tcW w:w="2410" w:type="pct"/>
            <w:shd w:val="clear" w:color="auto" w:fill="auto"/>
            <w:vAlign w:val="center"/>
          </w:tcPr>
          <w:p>
            <w:pP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诊断学、内科学、外科学、妇产科学、儿科学、中医学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widowControl/>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en-US" w:eastAsia="zh-CN"/>
              </w:rPr>
              <w:t>.具备全科医疗服务能力和基本公共卫生服务能力。</w:t>
            </w:r>
          </w:p>
        </w:tc>
        <w:tc>
          <w:tcPr>
            <w:tcW w:w="2410" w:type="pct"/>
            <w:shd w:val="clear" w:color="auto" w:fill="auto"/>
            <w:vAlign w:val="center"/>
          </w:tcPr>
          <w:p>
            <w:pPr>
              <w:widowControl/>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基本公共卫生服务实务</w:t>
            </w:r>
            <w:r>
              <w:rPr>
                <w:rFonts w:hint="eastAsia" w:asciiTheme="minorEastAsia" w:hAnsiTheme="minorEastAsia" w:eastAsiaTheme="minorEastAsia" w:cstheme="minorEastAsia"/>
                <w:color w:val="auto"/>
                <w:sz w:val="21"/>
                <w:szCs w:val="21"/>
                <w:lang w:eastAsia="zh-CN"/>
              </w:rPr>
              <w:t>、全科医学概论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widowControl/>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val="en-US" w:eastAsia="zh-CN"/>
              </w:rPr>
              <w:t>.具备在医疗卫生岗位上融通及创新能力。</w:t>
            </w:r>
          </w:p>
        </w:tc>
        <w:tc>
          <w:tcPr>
            <w:tcW w:w="2410" w:type="pct"/>
            <w:shd w:val="clear" w:color="auto" w:fill="auto"/>
            <w:vAlign w:val="center"/>
          </w:tcPr>
          <w:p>
            <w:pPr>
              <w:widowControl/>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急救医学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临床综合技能实训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shd w:val="clear" w:color="auto" w:fill="auto"/>
            <w:vAlign w:val="center"/>
          </w:tcPr>
          <w:p>
            <w:pPr>
              <w:widowControl/>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CN"/>
              </w:rPr>
              <w:t>.具备在医疗卫生产业链上和不同卫生健康行业岗位上的迁移、发展能力。</w:t>
            </w:r>
          </w:p>
        </w:tc>
        <w:tc>
          <w:tcPr>
            <w:tcW w:w="2410" w:type="pct"/>
            <w:shd w:val="clear" w:color="auto" w:fill="auto"/>
            <w:vAlign w:val="center"/>
          </w:tcPr>
          <w:p>
            <w:pPr>
              <w:widowControl/>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预防医学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传染病学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皮肤性病学</w:t>
            </w:r>
            <w:r>
              <w:rPr>
                <w:rFonts w:hint="eastAsia" w:asciiTheme="minorEastAsia" w:hAnsiTheme="minorEastAsia" w:eastAsiaTheme="minorEastAsia" w:cstheme="minorEastAsia"/>
                <w:color w:val="auto"/>
                <w:sz w:val="21"/>
                <w:szCs w:val="21"/>
                <w:lang w:eastAsia="zh-CN"/>
              </w:rPr>
              <w:t>、医学心理学、医学伦理与法规</w:t>
            </w:r>
          </w:p>
        </w:tc>
      </w:tr>
    </w:tbl>
    <w:p>
      <w:pPr>
        <w:snapToGrid w:val="0"/>
        <w:spacing w:line="360" w:lineRule="auto"/>
        <w:ind w:firstLine="480" w:firstLineChars="200"/>
        <w:jc w:val="left"/>
        <w:rPr>
          <w:rFonts w:hint="default" w:ascii="宋体" w:hAnsi="宋体" w:eastAsia="宋体"/>
          <w:color w:val="0000FF"/>
          <w:sz w:val="24"/>
          <w:szCs w:val="24"/>
          <w:lang w:val="en-US" w:eastAsia="zh-CN"/>
        </w:rPr>
        <w:sectPr>
          <w:pgSz w:w="16838" w:h="11906" w:orient="landscape"/>
          <w:pgMar w:top="1418" w:right="1701" w:bottom="1418" w:left="1418" w:header="851" w:footer="992" w:gutter="0"/>
          <w:pgNumType w:fmt="decimal"/>
          <w:cols w:space="720" w:num="1"/>
          <w:docGrid w:linePitch="312" w:charSpace="0"/>
        </w:sectPr>
      </w:pPr>
    </w:p>
    <w:bookmarkEnd w:id="73"/>
    <w:bookmarkEnd w:id="74"/>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80" w:name="_Toc280449693"/>
      <w:bookmarkStart w:id="81" w:name="_Toc280711852"/>
      <w:bookmarkStart w:id="82" w:name="_Toc13865"/>
      <w:bookmarkStart w:id="83" w:name="_Toc31717"/>
      <w:bookmarkStart w:id="84" w:name="_Toc352756450"/>
      <w:bookmarkStart w:id="85" w:name="_Toc353182658"/>
      <w:bookmarkStart w:id="86" w:name="_Toc14335768"/>
      <w:bookmarkStart w:id="87" w:name="_Toc21028"/>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w:t>
      </w:r>
      <w:bookmarkEnd w:id="80"/>
      <w:bookmarkEnd w:id="81"/>
      <w:bookmarkStart w:id="88" w:name="baidusnap0"/>
      <w:bookmarkEnd w:id="88"/>
      <w:bookmarkStart w:id="89" w:name="_Toc280449694"/>
      <w:bookmarkStart w:id="90" w:name="_Toc280711853"/>
      <w:r>
        <w:rPr>
          <w:rFonts w:hint="eastAsia" w:ascii="黑体" w:hAnsi="黑体" w:eastAsia="黑体" w:cs="黑体"/>
          <w:b w:val="0"/>
          <w:bCs w:val="0"/>
          <w:color w:val="000000" w:themeColor="text1"/>
          <w:sz w:val="32"/>
          <w:szCs w:val="32"/>
          <w14:textFill>
            <w14:solidFill>
              <w14:schemeClr w14:val="tx1"/>
            </w14:solidFill>
          </w14:textFill>
        </w:rPr>
        <w:t>课程</w:t>
      </w:r>
      <w:r>
        <w:rPr>
          <w:rFonts w:hint="eastAsia" w:ascii="黑体" w:hAnsi="黑体" w:eastAsia="黑体" w:cs="黑体"/>
          <w:b w:val="0"/>
          <w:bCs w:val="0"/>
          <w:color w:val="000000" w:themeColor="text1"/>
          <w:sz w:val="32"/>
          <w:szCs w:val="32"/>
          <w:lang w:eastAsia="zh-CN"/>
          <w14:textFill>
            <w14:solidFill>
              <w14:schemeClr w14:val="tx1"/>
            </w14:solidFill>
          </w14:textFill>
        </w:rPr>
        <w:t>设置及</w:t>
      </w:r>
      <w:bookmarkEnd w:id="82"/>
      <w:bookmarkEnd w:id="83"/>
      <w:bookmarkEnd w:id="84"/>
      <w:bookmarkEnd w:id="85"/>
      <w:bookmarkEnd w:id="86"/>
      <w:bookmarkEnd w:id="89"/>
      <w:bookmarkEnd w:id="90"/>
      <w:r>
        <w:rPr>
          <w:rFonts w:hint="eastAsia" w:ascii="黑体" w:hAnsi="黑体" w:eastAsia="黑体" w:cs="黑体"/>
          <w:b w:val="0"/>
          <w:bCs w:val="0"/>
          <w:color w:val="000000" w:themeColor="text1"/>
          <w:sz w:val="32"/>
          <w:szCs w:val="32"/>
          <w:lang w:eastAsia="zh-CN"/>
          <w14:textFill>
            <w14:solidFill>
              <w14:schemeClr w14:val="tx1"/>
            </w14:solidFill>
          </w14:textFill>
        </w:rPr>
        <w:t>要求</w:t>
      </w:r>
      <w:bookmarkEnd w:id="87"/>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pPr>
      <w:bookmarkStart w:id="91" w:name="_Toc363826687"/>
      <w:bookmarkStart w:id="92" w:name="_Toc25010"/>
      <w:bookmarkStart w:id="93" w:name="_Toc352756451"/>
      <w:bookmarkStart w:id="94" w:name="_Toc7423"/>
      <w:bookmarkStart w:id="95" w:name="_Toc353182659"/>
      <w:bookmarkStart w:id="96" w:name="_Toc280711854"/>
      <w:bookmarkStart w:id="97" w:name="_Toc14335769"/>
      <w:bookmarkStart w:id="98" w:name="_Toc280449695"/>
      <w:bookmarkStart w:id="99" w:name="_Toc8805"/>
      <w:bookmarkStart w:id="100" w:name="_Toc352756458"/>
      <w:bookmarkStart w:id="101" w:name="_Toc353182666"/>
      <w:bookmarkStart w:id="102" w:name="_Toc280449711"/>
      <w:bookmarkStart w:id="103" w:name="_Toc280711870"/>
      <w:r>
        <w:rPr>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t>（一）课程体系</w:t>
      </w:r>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的</w:t>
      </w:r>
      <w:r>
        <w:rPr>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t>开发理念</w:t>
      </w:r>
      <w:bookmarkEnd w:id="91"/>
      <w:bookmarkEnd w:id="92"/>
      <w:bookmarkEnd w:id="93"/>
      <w:bookmarkEnd w:id="94"/>
      <w:bookmarkEnd w:id="95"/>
      <w:bookmarkEnd w:id="96"/>
      <w:bookmarkEnd w:id="97"/>
      <w:bookmarkEnd w:id="98"/>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与思路</w:t>
      </w:r>
      <w:bookmarkEnd w:id="99"/>
      <w:bookmarkStart w:id="104" w:name="_Toc280449696"/>
      <w:bookmarkStart w:id="105" w:name="_Toc363826688"/>
      <w:bookmarkStart w:id="106" w:name="_Toc16179"/>
      <w:bookmarkStart w:id="107" w:name="_Toc353182660"/>
      <w:bookmarkStart w:id="108" w:name="_Toc14335770"/>
      <w:bookmarkStart w:id="109" w:name="_Toc280711855"/>
      <w:bookmarkStart w:id="110" w:name="_Toc20558"/>
      <w:bookmarkStart w:id="111" w:name="_Toc352756452"/>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1.按照高等职业教育理念，紧密结合临床医生特点，构建符合高职教育规律，适应学生未来发展以职业岗位作业流程为导向的课程体系。</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2.课程体系结构体现“高技能”“应用型”培养特点。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3.按照区域内职业岗位需求，构建切合实际的课程体系。</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4.由专业带头人、行业专家、企业技术骨干组成课程开发小组，深入企业、行业调研，由专业建设管理委员会讨论，确定专业重点职业岗位及典型工作任务。</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5.以临床工作过程为主线，以内、外、妇产、儿科常见疾病疾病防治等知识为参照点，开发专业基本素质课程、通用能力课程、岗位能力课程和拓展能力课程。</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6.按毕业生就业岗位所需知识、能力和素质设置教学情境。按情景设置教学项目，形成项目任务型课程体系。</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pPr>
      <w:bookmarkStart w:id="112" w:name="_Toc28275"/>
      <w:r>
        <w:rPr>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t>（二）课程</w:t>
      </w:r>
      <w:bookmarkEnd w:id="104"/>
      <w:bookmarkEnd w:id="105"/>
      <w:bookmarkEnd w:id="106"/>
      <w:bookmarkEnd w:id="107"/>
      <w:bookmarkEnd w:id="108"/>
      <w:bookmarkEnd w:id="109"/>
      <w:bookmarkEnd w:id="110"/>
      <w:bookmarkEnd w:id="111"/>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要求</w:t>
      </w:r>
      <w:bookmarkEnd w:id="112"/>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bookmarkStart w:id="113" w:name="_Toc31176"/>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1.公共基础课程</w:t>
      </w:r>
      <w:bookmarkEnd w:id="113"/>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（1）军事课</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军事课以国防教育为主线，通过军事理论课教学，使学生掌握基本军事知识，了解国家和世 界安 全形势，增强国防观念、国家安 全意识，加强组织性、纪律性，弘扬爱国主义、集体主义和英雄主义精神，树立正确的世 界观、人生观和价值观，增强学生努力学习的责任感和是使命感，全面提高大学生综合素质，为中国人民解放军训练后备兵员和培养预备役军官打下坚实基础。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（2）思想道德修养与法治</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 xml:space="preserve">    通过学习人生观价值观、理想信念、中国精神、核心价值观、道德基础理论、社会公德、职业道德、家庭美德、法治理论等内容，使学生掌握对大学生成长成才的要求、中国精神的基本内涵、核心价值观的内涵，熟知主义世 界观、人生观、价值观、道德观和法治观的基本知识。使学生能够运用所学知识分析和解决现实中的问题，并形成良好的思想道德素质和法治素养，成长为合格的事业建设者。</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（3）理论体系概论</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理论、“三个代表”重要思想、科学发展观、思想等内容，使学生掌握主义中国化理论成果尤其是思想的精神实质、内容、历史地位和指导意义。能运用所学理论认识和分析中国走道路的历史必然性，能理解路线方针政策。使学生具备坚实的主义中国化理论成果素养，坚定对的道路自信、理论自信、制度自信、文化自信，坚定实现中华民族伟大复兴中国梦的信心。</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（4）体育</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体育课程中的体育教育和锻炼过程，使学生在耐力、力量、柔韧及协调性等素质方面得到提高，在身体形态机能方面达到较为理想的标准和要求，同时培养学生参与锻炼的兴趣，了解科学锻炼身体的基本原理和方法，掌握一项自己较为喜欢的运动项目和锻炼方法，树立终身体育锻炼的意识，并且注重把挫折教育、敬业精神和规则意识等思政元素融入课程，形成良好的人际关系和团结协作的团队精神，能够胜任各级医疗岗位及基本公共卫生服务岗位的工作。</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（5）英语</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英语课程，学生应该能够掌握基本的语音知识；基本的英语语法规则；认知3350个英语单词以及由这些词构成的常用词组（中学所掌握的单词和词组包括在内），并具有按照基本构词法，识别生词的能力；学生还应结合专业英语学习，认知400个常用医学英语词汇。根据英语课程目标，为强化学生所需的英语知识和技能，学习和练习内容包括听力、会话、阅读、词汇、语法、翻译、写作、完型填空等,培养学生听、说、读、写、译技能，提高在临床工作岗位情境下的语言运用能力，并为今后进一步提高英语的交际能力打下基础。树立核心价值观，弘扬中华传统美德，具有全心全意为患者服务的正确人生观、人文关怀以及跨文化护理的意识和素养。</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（6）信息技术</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信息技术的基本概念及知识、微型计算机的主流操作系统、办公软件、计算机网络、程序设计语言、医院信息系统等内容，使学生能理解微型计算机的组成，掌握使用操作系统管理计算机的技能，熟悉Office系列办公软件（Word、Excel、PowerPoint），了解Internet及其相关技术，具备初步使用Pyton程序设计语言的能力，具备初步使用医院信息系统完成临床医生工作站的能力，具备初步使用R语言进行简单的医学临床信息筛选、分类的能力，使学生能够将信息技术与计算思维融入到工作中，提高工作效率，能按照社会公认的道德规范和法律准则进行信息技术活动，自觉抵 制不好信息，能具备在信息社会中学习、工作、生活的能力以及团队合作精神，胜任各级医院临床医疗岗位、社区卫生服务医生岗位以及基本公共卫生服务岗位的工作。</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（7）职业发展与就业指导</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职业生涯规划理论、求职简历制作、求职面试技巧、就业形势分析与就业信息收集等内容，使学生树立职业生涯发展的自主意识，树立积极正确的人生观、价值观和就业观念，了解职业发展的阶段特点及就业形势与政策法规，掌握自我探索能力、信息搜索与管理能力、生涯决策能力、求职能力等各种通用技能，为学生正确选择职业，顺利就业，为成才与发展打下良好的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（8）形势与政策</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根据中宣部、下发的《高校形势与政策教育教学要点》确定的各专题，使学生掌握分析国内外形势的方法，深入了解国内外形势和我国经济社会发展实际，深刻理解党的政策，坚决拥护党的各项决策，坚定我国经济社会发展的信心。</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（9）创新创业教育</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创新创业教育》课程是面向各专业设置的一门公共基础课。以推进素质教育为主题，以提高学生的创新创业能力为主线，以活动课为教学形式，以提高人才培养质量为目标，精心设计创新创业专题，目的是使学生通过对创新创业知识的学习，培养学生的创业意识、创业精神和创业能力，把创业教育融入到素质教育中，使学生树立科学合理的创业观，培养学生的，激发学生的创新创业灵感。</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心理健康教育</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本课程是面向各专业设置的一门公共基础课。课程旨在使学生明确心理健康的标准及意义，增强自我心理意识和心理危机预防意识，掌握并应用心理健康知识，培养自我认知能力、人际沟通能力、自我调节能力，切实提高心理素质，学生全面发展。通过学习，使学生明确心理健康的标准及意义，了解大学阶段人的心理发展特征及异常表现，掌握自我调适的基本知识与技能以及心理发展技能（包括学习发展技能、环境适应技能、压力管理技能、沟通技能、问题解决技能和人际交往技能等），并能够对自己的身体条件、心理状况、行为能力等进行客观评价，正确认识自己并接纳自己，拥有乐观向上、积极进取的人生态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bookmarkStart w:id="114" w:name="_Toc22397"/>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2.专业课程</w:t>
      </w:r>
      <w:bookmarkEnd w:id="114"/>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（1）专业基础课</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①人体解剖学及组织胚胎学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正常人体的形态结构及其基本功能等内容，使学生掌握人体各部分的基本结构、形态、位置、组成。使学生能够运用所学基本知识和技能进行人体器官和组织的观察，确认器官的位置、形态和毗邻关系，熟悉人体生命活动的规律，提高自身修养，学会理论联系实践的思考方法，为后续专业课程的学习及从事基层临床工作打下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②生理学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机体各系统、器官正常的生理功能，调节和特点，人体与环境的关系以及人体功能活动的一般规律，使学生掌握正常人体各器官、系统功能的相对性和协调统一性，培养学生“整合”的科学思维，为学习后续专业课程及从事基层临床工作打下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③生物化学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本课的学习熟悉蛋白质的性质和功能；掌握酶的概念、功能、作用特点及各种因素对酶促反应的影响；掌握三大营养物质代谢的基本规律及意义；熟悉维生素的种类、功能；熟悉肝胆生化；了解核酸的种类和功能。能初步运用生物化学的基本理论解释日常生活及临床中的实践问题；能规范使用分光光度计、离心机等实验仪器，能科学观察实验现象、记录、分析实验结果，为后续专业课程的学习及从事基层临床工作打下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④病原生物学与免疫学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病原生物学与免疫学的基本理论及基本技能，使学生掌握重要病原生物的生物学性状及致病性相关知识；熟悉免疫学的基本概念和基本理论以及免疫学的应用；了解常见的病原微生物和人体寄生虫的种类、所致疾病及防治原则。使学生建立无菌观念，做到无菌操作，学会常用消毒灭菌法，并能辨认常见病原体的形态特征，为后续专业课程的学习及从事基层临床工作打下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⑤病理学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通过本课的学习，掌握病理学的基本概念、基本病理过程及其发生 发展规律；掌握各系统常见病多发病的病因、发病机制、病理变化及临床病理联系，以及心力衰竭、呼吸衰竭、肾功能衰竭的病因、发生机制以及机体功能和代谢变化；正确认识大体病变与组织学改变、形态结构变化与功能代谢变化之间的联系。学会运用所学的病理学基本知识，通过对典型病例进行初步的分析讨论，提高分析问题、解决问题的能力；通过对常见疾病大体标本与病理组织切片的观察，提高观察能力及对病变的描述能力。为后续专业课程的学习及从事基层临床工作打下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专业核心课</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①药理学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通过学习常用药物的药理作用、作用机制、临床应用、不好反应和用药注意事项，使学生初步具备根据药物的药理作用、临床应用和不好反应指导临床合理、安 全、应用药物以及利用药物知识进行用药指导、用药宣教的能力。</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②诊断学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问诊、症状诊断与鉴别、检体诊断技术、心电图诊断技术等基本知识、基本理论和基本技能，使学生掌握诊断疾病的技术与学习方法，能做出临床诊断并整理资料书写病历。采用“教学做一体化”的教学模式，重在培养学生临床诊断思维能力和实践、创新等综合能力。</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③内科学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内科疾病（其内容包括：呼吸、循环、消化、泌尿、血液、内分泌和代谢、风湿性、神经和精神等系统器官的疾病）的病因、发病机制、临床表现、辅助检查、诊断、鉴别诊断及防治，使学生能运用内科学正确的诊断学习方法，对内科常见疾病进行初步诊治、急危重症进行处理和转诊，同时能针对疾病进行预防、、康复和健康指导。</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④外科学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外科常见病、多发病及急症等内容，通过理论和实训两部分教学活动，使学生掌握外科常见疾病的基本知识、基本理论和基本技能，具备对基层外科常见病、多发病诊断和治疗的能力，为临床实践奠定坚实的基础，并为学习其他临床医学学科，特别是以手术为治疗手段的临床医学学科的学习提供理论和实践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⑤妇产科学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孕期，分娩期，产褥期，孕期常见病的诊断、预防及治疗，妇科常见病诊断、预防及治疗，计划生育指导及妇女等的基本理论、基本知识和基本技能，使学生能运用妇产科基本知识、临床基本操作及诊疗技能完成妇女特殊生理时期、妇产科常见病、多发病诊疗、急重症处理及转诊等工作。</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⑥儿科学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通过学习儿童知识、儿科常见病、多发病、常见危重症处理以及新生儿常见疾病，掌握儿科学的基本理论、基本知识和基本技能，使学生能够建立儿科疾病诊疗思维能力，能够开展初级儿童指导，能运用儿科临床诊疗技能完成儿科常见病、多发病诊断与治疗、急重症处理及转诊等工作。</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 xml:space="preserve">⑦基本公共卫生服务实务  </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default"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基本公共卫生服务实务的主要内容包括基本公 共卫生服务的概念、基本要求、基本知识和基本技能； 居民健康建档、管理与 应用； 健康教育； 预防接种， 0~6 岁儿童、孕产妇、老年人、慢性病(高血压、 糖尿病)患者、严重精神病人、肺结核病人的健康管理；中医药健康管理；传 染病与突发公共卫生事件处置；卫生监督和计划生育等基本公共卫生服务工作 的基本内容和规范。</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bookmarkStart w:id="115" w:name="_Toc5291"/>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3.拓展课程</w:t>
      </w:r>
      <w:bookmarkEnd w:id="115"/>
      <w:bookmarkStart w:id="116" w:name="_Toc353182665"/>
      <w:bookmarkStart w:id="117" w:name="_Toc352756457"/>
      <w:bookmarkStart w:id="118" w:name="_Toc14335775"/>
      <w:bookmarkStart w:id="119" w:name="_Toc280711861"/>
      <w:bookmarkStart w:id="120" w:name="_Toc280449702"/>
      <w:bookmarkStart w:id="121" w:name="_Toc16606"/>
      <w:bookmarkStart w:id="122" w:name="_Toc363826693"/>
      <w:bookmarkStart w:id="123" w:name="_Toc24176"/>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（1）全科医学概论</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全科医学概论》通过学习全科医学的绪论、全科医疗的基本原则、以“人”为的健康照顾、全科医疗中的医患关系与沟通、全科医疗的策略与方法、家庭健康照顾、社区导向的初级卫生、全科医疗中的临床预防、健康教育与健康、全科医学教育培训与科研等知识，使学生较快的理解全科医学的思想、内容及全科医学的工作任务和，为将来从事全科医生的职业奠定坚实的基础。课程突出全科医生作为居民健康“守门人”的岗位特点，强化全心全意为居民健康服务的思想、良好的医患沟通能力、团队协作精神和医疗卫生法制观念，培养其良好的综合素质和职业精神。</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（2）常用护理技术</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常用护理技术》介绍临床常见病、多发病和急危重症的急诊常见症状，以及在急救时常用的基本操作和护理技术，突出各急、危、重症的判断和处理。本课程以“理论够用，注重技能，突出实用”的原则，内容上真实反映现代急救工作的特色，并满足当代农村和基层医疗工作的知识、技能及素质的需求，为学生参加临床工作后对急危重症患者的紧急处理等工作奠定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 xml:space="preserve">（3）细胞生物学和医学遗传学  </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细胞生物学和医学遗传学是一门专业选修课， 是基础医学与临床医学之间的桥梁课程。医学细胞生物学，从显微水平、亚显微水平和分子水平研究细胞形态结构与功能，并介绍 细胞分化、衰老、死亡和调控的相关知识；医学遗传学，研究遗传的细胞基础、分子基础、遗传病的诊断、治疗、预防等内容。通过这门课程的学习，有利于培养学生的临床逻辑思维能力和实践操作能力，为学生今后适应岗位需 求提供相关的知识技能，为个人的可持续发展能力奠定基础。</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（4）皮肤性病学</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baseline"/>
        <w:rPr>
          <w:rFonts w:hint="eastAsia" w:ascii="宋体" w:hAnsi="宋体" w:cs="宋体" w:eastAsiaTheme="minorEastAsia"/>
          <w:b/>
          <w:bCs/>
          <w:color w:val="000000" w:themeColor="text1"/>
          <w:kern w:val="36"/>
          <w:sz w:val="28"/>
          <w:szCs w:val="28"/>
          <w:lang w:val="en-US" w:eastAsia="zh-CN" w:bidi="ar-SA"/>
          <w14:textFill>
            <w14:solidFill>
              <w14:schemeClr w14:val="tx1"/>
            </w14:solidFill>
          </w14:textFill>
        </w:rPr>
      </w:pPr>
      <w:r>
        <w:rPr>
          <w:rFonts w:hint="eastAsia" w:ascii="方正仿宋_GB2312" w:hAnsi="方正仿宋_GB2312" w:eastAsia="方正仿宋_GB2312" w:cs="方正仿宋_GB2312"/>
          <w:b w:val="0"/>
          <w:i w:val="0"/>
          <w:caps w:val="0"/>
          <w:color w:val="000000"/>
          <w:spacing w:val="0"/>
          <w:w w:val="100"/>
          <w:kern w:val="2"/>
          <w:sz w:val="32"/>
          <w:szCs w:val="32"/>
          <w:lang w:val="en-US" w:eastAsia="zh-CN" w:bidi="ar-SA"/>
        </w:rPr>
        <w:t>皮肤性病学包括皮肤病学和性病学两方面。皮肤病学内容包 括正常皮肤及附属器官的结构和功能，还涵盖了各种皮肤及附属器官相关疾病 的病因、发病机制、临床表现、诊断、治疗及预防等；性病学内容包括各种性传播疾病的致病微生物、发病机制、传播途径、临床表现、诊断、治疗及预防等。</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b/>
          <w:color w:val="000000" w:themeColor="text1"/>
          <w:sz w:val="24"/>
          <w14:textFill>
            <w14:solidFill>
              <w14:schemeClr w14:val="tx1"/>
            </w14:solidFill>
          </w14:textFill>
        </w:rPr>
      </w:pPr>
      <w:bookmarkStart w:id="124" w:name="_Toc6638"/>
      <w:r>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t>（三）课程描述</w:t>
      </w:r>
      <w:bookmarkEnd w:id="116"/>
      <w:bookmarkEnd w:id="117"/>
      <w:bookmarkEnd w:id="118"/>
      <w:bookmarkEnd w:id="119"/>
      <w:bookmarkEnd w:id="120"/>
      <w:bookmarkEnd w:id="121"/>
      <w:bookmarkEnd w:id="122"/>
      <w:bookmarkEnd w:id="123"/>
      <w:bookmarkEnd w:id="124"/>
    </w:p>
    <w:p>
      <w:pPr>
        <w:spacing w:line="360" w:lineRule="auto"/>
        <w:ind w:firstLine="482" w:firstLineChars="200"/>
        <w:rPr>
          <w:rFonts w:hint="eastAsia" w:ascii="方正楷体_GB2312" w:hAnsi="方正楷体_GB2312" w:eastAsia="方正楷体_GB2312" w:cs="方正楷体_GB2312"/>
          <w:b/>
          <w:color w:val="000000" w:themeColor="text1"/>
          <w:sz w:val="24"/>
          <w:szCs w:val="24"/>
          <w14:textFill>
            <w14:solidFill>
              <w14:schemeClr w14:val="tx1"/>
            </w14:solidFill>
          </w14:textFill>
        </w:rPr>
      </w:pPr>
      <w:r>
        <w:rPr>
          <w:rFonts w:hint="eastAsia" w:ascii="方正楷体_GB2312" w:hAnsi="方正楷体_GB2312" w:eastAsia="方正楷体_GB2312" w:cs="方正楷体_GB2312"/>
          <w:b/>
          <w:color w:val="000000" w:themeColor="text1"/>
          <w:sz w:val="24"/>
          <w:szCs w:val="24"/>
          <w14:textFill>
            <w14:solidFill>
              <w14:schemeClr w14:val="tx1"/>
            </w14:solidFill>
          </w14:textFill>
        </w:rPr>
        <w:t>⒈</w:t>
      </w:r>
      <w:r>
        <w:rPr>
          <w:rFonts w:hint="eastAsia" w:ascii="方正楷体_GB2312" w:hAnsi="方正楷体_GB2312" w:eastAsia="方正楷体_GB2312" w:cs="方正楷体_GB2312"/>
          <w:b/>
          <w:color w:val="000000" w:themeColor="text1"/>
          <w:sz w:val="24"/>
          <w:szCs w:val="24"/>
          <w:lang w:eastAsia="zh-CN"/>
          <w14:textFill>
            <w14:solidFill>
              <w14:schemeClr w14:val="tx1"/>
            </w14:solidFill>
          </w14:textFill>
        </w:rPr>
        <w:t>专业</w:t>
      </w:r>
      <w:r>
        <w:rPr>
          <w:rFonts w:hint="eastAsia" w:ascii="方正楷体_GB2312" w:hAnsi="方正楷体_GB2312" w:eastAsia="方正楷体_GB2312" w:cs="方正楷体_GB2312"/>
          <w:b/>
          <w:color w:val="000000" w:themeColor="text1"/>
          <w:sz w:val="24"/>
          <w:szCs w:val="24"/>
          <w14:textFill>
            <w14:solidFill>
              <w14:schemeClr w14:val="tx1"/>
            </w14:solidFill>
          </w14:textFill>
        </w:rPr>
        <w:t>核心课程一：</w:t>
      </w:r>
      <w:r>
        <w:rPr>
          <w:rFonts w:hint="eastAsia" w:ascii="方正楷体_GB2312" w:hAnsi="方正楷体_GB2312" w:eastAsia="方正楷体_GB2312" w:cs="方正楷体_GB2312"/>
          <w:b/>
          <w:color w:val="000000" w:themeColor="text1"/>
          <w:sz w:val="24"/>
          <w:szCs w:val="24"/>
          <w:lang w:val="en-US" w:eastAsia="zh-CN"/>
          <w14:textFill>
            <w14:solidFill>
              <w14:schemeClr w14:val="tx1"/>
            </w14:solidFill>
          </w14:textFill>
        </w:rPr>
        <w:t>诊断学</w:t>
      </w:r>
    </w:p>
    <w:tbl>
      <w:tblPr>
        <w:tblStyle w:val="12"/>
        <w:tblW w:w="9286" w:type="dxa"/>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rPr>
          <w:trHeight w:val="510" w:hRule="atLeast"/>
          <w:jc w:val="center"/>
        </w:trPr>
        <w:tc>
          <w:tcPr>
            <w:tcW w:w="1884" w:type="dxa"/>
            <w:tcBorders>
              <w:top w:val="single" w:color="auto" w:sz="6" w:space="0"/>
              <w:left w:val="single" w:color="auto" w:sz="6" w:space="0"/>
              <w:right w:val="single" w:color="auto" w:sz="4" w:space="0"/>
            </w:tcBorders>
            <w:vAlign w:val="center"/>
          </w:tcPr>
          <w:p>
            <w:pPr>
              <w:spacing w:line="300" w:lineRule="exact"/>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课程名称</w:t>
            </w:r>
          </w:p>
        </w:tc>
        <w:tc>
          <w:tcPr>
            <w:tcW w:w="3952" w:type="dxa"/>
            <w:gridSpan w:val="4"/>
            <w:tcBorders>
              <w:top w:val="single" w:color="auto" w:sz="6" w:space="0"/>
              <w:left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诊断学</w:t>
            </w:r>
          </w:p>
        </w:tc>
        <w:tc>
          <w:tcPr>
            <w:tcW w:w="1541" w:type="dxa"/>
            <w:gridSpan w:val="2"/>
            <w:tcBorders>
              <w:top w:val="single" w:color="auto" w:sz="6" w:space="0"/>
              <w:left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课程编码</w:t>
            </w:r>
          </w:p>
        </w:tc>
        <w:tc>
          <w:tcPr>
            <w:tcW w:w="1909" w:type="dxa"/>
            <w:gridSpan w:val="2"/>
            <w:tcBorders>
              <w:top w:val="single" w:color="auto" w:sz="6" w:space="0"/>
              <w:left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i w:val="0"/>
                <w:caps w:val="0"/>
                <w:spacing w:val="0"/>
                <w:w w:val="100"/>
                <w:kern w:val="2"/>
                <w:sz w:val="21"/>
                <w:szCs w:val="21"/>
                <w:lang w:val="en-US" w:eastAsia="zh-CN" w:bidi="ar-SA"/>
              </w:rPr>
              <w:t>02241301</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pPr>
              <w:spacing w:line="3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实施学期</w:t>
            </w:r>
          </w:p>
        </w:tc>
        <w:tc>
          <w:tcPr>
            <w:tcW w:w="786"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1372"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总学时</w:t>
            </w:r>
          </w:p>
        </w:tc>
        <w:tc>
          <w:tcPr>
            <w:tcW w:w="981" w:type="dxa"/>
            <w:tcBorders>
              <w:top w:val="single" w:color="auto" w:sz="6" w:space="0"/>
              <w:left w:val="single" w:color="auto" w:sz="6" w:space="0"/>
              <w:right w:val="single" w:color="auto" w:sz="6" w:space="0"/>
            </w:tcBorders>
            <w:vAlign w:val="center"/>
          </w:tcPr>
          <w:p>
            <w:pPr>
              <w:spacing w:line="30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108</w:t>
            </w:r>
          </w:p>
        </w:tc>
        <w:tc>
          <w:tcPr>
            <w:tcW w:w="1372" w:type="dxa"/>
            <w:gridSpan w:val="2"/>
            <w:tcBorders>
              <w:top w:val="single" w:color="auto" w:sz="6" w:space="0"/>
              <w:left w:val="single" w:color="auto" w:sz="6" w:space="0"/>
              <w:right w:val="single" w:color="auto" w:sz="6" w:space="0"/>
            </w:tcBorders>
            <w:vAlign w:val="center"/>
          </w:tcPr>
          <w:p>
            <w:pPr>
              <w:spacing w:line="300" w:lineRule="exact"/>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学分</w:t>
            </w:r>
          </w:p>
        </w:tc>
        <w:tc>
          <w:tcPr>
            <w:tcW w:w="982" w:type="dxa"/>
            <w:tcBorders>
              <w:top w:val="single" w:color="auto" w:sz="6" w:space="0"/>
              <w:left w:val="single" w:color="auto" w:sz="6" w:space="0"/>
              <w:right w:val="single" w:color="auto" w:sz="6" w:space="0"/>
            </w:tcBorders>
            <w:vAlign w:val="center"/>
          </w:tcPr>
          <w:p>
            <w:pPr>
              <w:spacing w:line="300" w:lineRule="exact"/>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1369"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实践学时</w:t>
            </w:r>
          </w:p>
        </w:tc>
        <w:tc>
          <w:tcPr>
            <w:tcW w:w="540" w:type="dxa"/>
            <w:tcBorders>
              <w:top w:val="single" w:color="auto" w:sz="6" w:space="0"/>
              <w:left w:val="single" w:color="auto" w:sz="6" w:space="0"/>
              <w:right w:val="single" w:color="auto" w:sz="6" w:space="0"/>
            </w:tcBorders>
            <w:vAlign w:val="center"/>
          </w:tcPr>
          <w:p>
            <w:pPr>
              <w:spacing w:line="30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28</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pPr>
              <w:spacing w:line="3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课程类型</w:t>
            </w:r>
          </w:p>
        </w:tc>
        <w:tc>
          <w:tcPr>
            <w:tcW w:w="7402" w:type="dxa"/>
            <w:gridSpan w:val="8"/>
            <w:tcBorders>
              <w:top w:val="single" w:color="auto" w:sz="6" w:space="0"/>
              <w:left w:val="single" w:color="auto" w:sz="6" w:space="0"/>
              <w:right w:val="single" w:color="auto" w:sz="6" w:space="0"/>
            </w:tcBorders>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纯理论课（）、（理论</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实践）课（</w:t>
            </w: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  ）、纯实践课（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default" w:ascii="宋体" w:hAnsi="宋体" w:eastAsiaTheme="minorEastAsia"/>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课程目标</w:t>
            </w:r>
          </w:p>
        </w:tc>
        <w:tc>
          <w:tcPr>
            <w:tcW w:w="7402" w:type="dxa"/>
            <w:gridSpan w:val="8"/>
            <w:tcBorders>
              <w:top w:val="single" w:color="auto" w:sz="6" w:space="0"/>
              <w:left w:val="single" w:color="auto" w:sz="6" w:space="0"/>
              <w:bottom w:val="single" w:color="auto" w:sz="4" w:space="0"/>
              <w:right w:val="single" w:color="auto" w:sz="6" w:space="0"/>
            </w:tcBorders>
            <w:vAlign w:val="center"/>
          </w:tcPr>
          <w:p>
            <w:pPr>
              <w:spacing w:line="300" w:lineRule="exact"/>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spacing w:val="0"/>
                <w:w w:val="100"/>
                <w:kern w:val="2"/>
                <w:sz w:val="18"/>
                <w:szCs w:val="18"/>
                <w:lang w:val="en-US" w:eastAsia="zh-CN" w:bidi="ar-SA"/>
              </w:rPr>
              <w:t>掌握常见症状与体征、体格检查、辅助检查</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Theme="minorEastAsia"/>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课程内容</w:t>
            </w:r>
          </w:p>
        </w:tc>
        <w:tc>
          <w:tcPr>
            <w:tcW w:w="740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color w:val="000000" w:themeColor="text1"/>
                <w:sz w:val="18"/>
                <w:szCs w:val="18"/>
                <w14:textFill>
                  <w14:solidFill>
                    <w14:schemeClr w14:val="tx1"/>
                  </w14:solidFill>
                </w14:textFill>
              </w:rPr>
            </w:pPr>
          </w:p>
          <w:p>
            <w:pPr>
              <w:adjustRightInd w:val="0"/>
              <w:snapToGrid w:val="0"/>
              <w:spacing w:line="300" w:lineRule="exact"/>
              <w:rPr>
                <w:rFonts w:ascii="宋体" w:hAnsi="宋体"/>
                <w:color w:val="000000" w:themeColor="text1"/>
                <w:sz w:val="18"/>
                <w:szCs w:val="18"/>
                <w14:textFill>
                  <w14:solidFill>
                    <w14:schemeClr w14:val="tx1"/>
                  </w14:solidFill>
                </w14:textFill>
              </w:rPr>
            </w:pPr>
            <w:r>
              <w:rPr>
                <w:rFonts w:ascii="宋体" w:hAnsi="宋体" w:eastAsia="宋体" w:cs="Times New Roman"/>
                <w:b w:val="0"/>
                <w:i w:val="0"/>
                <w:caps w:val="0"/>
                <w:color w:val="000000"/>
                <w:spacing w:val="0"/>
                <w:w w:val="100"/>
                <w:kern w:val="2"/>
                <w:sz w:val="18"/>
                <w:szCs w:val="18"/>
                <w:lang w:val="en-US" w:eastAsia="zh-CN" w:bidi="ar-SA"/>
              </w:rPr>
              <w:t>临床常见症状与体征、问诊、体格检查、实验诊断</w:t>
            </w:r>
          </w:p>
          <w:p>
            <w:pPr>
              <w:adjustRightInd w:val="0"/>
              <w:snapToGrid w:val="0"/>
              <w:spacing w:line="300" w:lineRule="exact"/>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b/>
                <w:color w:val="000000" w:themeColor="text1"/>
                <w:sz w:val="18"/>
                <w:szCs w:val="18"/>
                <w:lang w:val="en-US" w:eastAsia="zh-CN"/>
                <w14:textFill>
                  <w14:solidFill>
                    <w14:schemeClr w14:val="tx1"/>
                  </w14:solidFill>
                </w14:textFill>
              </w:rPr>
            </w:pPr>
            <w:bookmarkStart w:id="125" w:name="_Toc14335776"/>
            <w:r>
              <w:rPr>
                <w:rFonts w:hint="eastAsia" w:ascii="宋体" w:hAnsi="宋体"/>
                <w:b/>
                <w:color w:val="000000" w:themeColor="text1"/>
                <w:sz w:val="18"/>
                <w:szCs w:val="18"/>
                <w:lang w:val="en-US" w:eastAsia="zh-CN"/>
                <w14:textFill>
                  <w14:solidFill>
                    <w14:schemeClr w14:val="tx1"/>
                  </w14:solidFill>
                </w14:textFill>
              </w:rPr>
              <w:t>教学要求</w:t>
            </w:r>
          </w:p>
        </w:tc>
        <w:tc>
          <w:tcPr>
            <w:tcW w:w="740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能规范地进行病史采集、体格检查；知道常用辅助检查的目的及检查结果的判读能力；具有书写病历及相关医疗文件的能力。</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考核方式</w:t>
            </w:r>
          </w:p>
        </w:tc>
        <w:tc>
          <w:tcPr>
            <w:tcW w:w="740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spacing w:val="0"/>
                <w:w w:val="100"/>
                <w:kern w:val="2"/>
                <w:sz w:val="18"/>
                <w:szCs w:val="18"/>
                <w:lang w:val="en-US" w:eastAsia="zh-CN" w:bidi="ar-SA"/>
              </w:rPr>
              <w:t>形成性考核。平时成绩（作业、态度、考勤）15%、理论成绩70%、综合实训15%。</w:t>
            </w:r>
          </w:p>
        </w:tc>
      </w:tr>
    </w:tbl>
    <w:p>
      <w:pPr>
        <w:rPr>
          <w:rFonts w:ascii="仿宋" w:hAnsi="仿宋" w:eastAsia="仿宋" w:cs="仿宋"/>
          <w:b/>
          <w:bCs/>
          <w:color w:val="000000" w:themeColor="text1"/>
          <w:sz w:val="28"/>
          <w:szCs w:val="28"/>
          <w14:textFill>
            <w14:solidFill>
              <w14:schemeClr w14:val="tx1"/>
            </w14:solidFill>
          </w14:textFill>
        </w:rPr>
      </w:pPr>
    </w:p>
    <w:p>
      <w:pPr>
        <w:spacing w:line="360" w:lineRule="auto"/>
        <w:ind w:firstLine="482" w:firstLineChars="200"/>
        <w:rPr>
          <w:rFonts w:hint="eastAsia" w:ascii="方正楷体_GB2312" w:hAnsi="方正楷体_GB2312" w:eastAsia="方正楷体_GB2312" w:cs="方正楷体_GB2312"/>
          <w:b/>
          <w:color w:val="000000" w:themeColor="text1"/>
          <w:sz w:val="24"/>
          <w:szCs w:val="24"/>
          <w14:textFill>
            <w14:solidFill>
              <w14:schemeClr w14:val="tx1"/>
            </w14:solidFill>
          </w14:textFill>
        </w:rPr>
      </w:pPr>
      <w:r>
        <w:rPr>
          <w:rFonts w:hint="eastAsia" w:ascii="方正楷体_GB2312" w:hAnsi="方正楷体_GB2312" w:eastAsia="方正楷体_GB2312" w:cs="方正楷体_GB2312"/>
          <w:b/>
          <w:color w:val="000000" w:themeColor="text1"/>
          <w:sz w:val="24"/>
          <w:szCs w:val="24"/>
          <w:lang w:val="en-US" w:eastAsia="zh-CN"/>
          <w14:textFill>
            <w14:solidFill>
              <w14:schemeClr w14:val="tx1"/>
            </w14:solidFill>
          </w14:textFill>
        </w:rPr>
        <w:t>2.公共素质</w:t>
      </w:r>
      <w:r>
        <w:rPr>
          <w:rFonts w:hint="eastAsia" w:ascii="方正楷体_GB2312" w:hAnsi="方正楷体_GB2312" w:eastAsia="方正楷体_GB2312" w:cs="方正楷体_GB2312"/>
          <w:b/>
          <w:color w:val="000000" w:themeColor="text1"/>
          <w:sz w:val="24"/>
          <w:szCs w:val="24"/>
          <w14:textFill>
            <w14:solidFill>
              <w14:schemeClr w14:val="tx1"/>
            </w14:solidFill>
          </w14:textFill>
        </w:rPr>
        <w:t>课程一：</w:t>
      </w:r>
      <w:r>
        <w:rPr>
          <w:rFonts w:hint="eastAsia" w:ascii="方正楷体_GB2312" w:hAnsi="方正楷体_GB2312" w:eastAsia="方正楷体_GB2312" w:cs="方正楷体_GB2312"/>
          <w:b/>
          <w:color w:val="000000" w:themeColor="text1"/>
          <w:sz w:val="24"/>
          <w:szCs w:val="24"/>
          <w:lang w:val="en-US" w:eastAsia="zh-CN"/>
          <w14:textFill>
            <w14:solidFill>
              <w14:schemeClr w14:val="tx1"/>
            </w14:solidFill>
          </w14:textFill>
        </w:rPr>
        <w:t>思想道德与法治</w:t>
      </w:r>
    </w:p>
    <w:tbl>
      <w:tblPr>
        <w:tblStyle w:val="12"/>
        <w:tblW w:w="9286" w:type="dxa"/>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vAlign w:val="center"/>
          </w:tcPr>
          <w:p>
            <w:pPr>
              <w:spacing w:line="300" w:lineRule="exact"/>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课程名称</w:t>
            </w:r>
          </w:p>
        </w:tc>
        <w:tc>
          <w:tcPr>
            <w:tcW w:w="3952" w:type="dxa"/>
            <w:gridSpan w:val="4"/>
            <w:tcBorders>
              <w:top w:val="single" w:color="auto" w:sz="6" w:space="0"/>
              <w:left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思想道德与法治</w:t>
            </w:r>
          </w:p>
        </w:tc>
        <w:tc>
          <w:tcPr>
            <w:tcW w:w="1541" w:type="dxa"/>
            <w:gridSpan w:val="2"/>
            <w:tcBorders>
              <w:top w:val="single" w:color="auto" w:sz="6" w:space="0"/>
              <w:left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课程编码</w:t>
            </w:r>
          </w:p>
        </w:tc>
        <w:tc>
          <w:tcPr>
            <w:tcW w:w="1909" w:type="dxa"/>
            <w:gridSpan w:val="2"/>
            <w:tcBorders>
              <w:top w:val="single" w:color="auto" w:sz="6" w:space="0"/>
              <w:left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10001102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pPr>
              <w:spacing w:line="3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实施学期</w:t>
            </w:r>
          </w:p>
        </w:tc>
        <w:tc>
          <w:tcPr>
            <w:tcW w:w="786" w:type="dxa"/>
            <w:tcBorders>
              <w:top w:val="single" w:color="auto" w:sz="6" w:space="0"/>
              <w:left w:val="single" w:color="auto" w:sz="6" w:space="0"/>
              <w:right w:val="single" w:color="auto" w:sz="6" w:space="0"/>
            </w:tcBorders>
            <w:vAlign w:val="center"/>
          </w:tcPr>
          <w:p>
            <w:pPr>
              <w:spacing w:line="300" w:lineRule="exact"/>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1372"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总学时</w:t>
            </w:r>
          </w:p>
        </w:tc>
        <w:tc>
          <w:tcPr>
            <w:tcW w:w="981" w:type="dxa"/>
            <w:tcBorders>
              <w:top w:val="single" w:color="auto" w:sz="6" w:space="0"/>
              <w:left w:val="single" w:color="auto" w:sz="6" w:space="0"/>
              <w:right w:val="single" w:color="auto" w:sz="6" w:space="0"/>
            </w:tcBorders>
            <w:vAlign w:val="center"/>
          </w:tcPr>
          <w:p>
            <w:pPr>
              <w:spacing w:line="30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54</w:t>
            </w:r>
          </w:p>
        </w:tc>
        <w:tc>
          <w:tcPr>
            <w:tcW w:w="1372" w:type="dxa"/>
            <w:gridSpan w:val="2"/>
            <w:tcBorders>
              <w:top w:val="single" w:color="auto" w:sz="6" w:space="0"/>
              <w:left w:val="single" w:color="auto" w:sz="6" w:space="0"/>
              <w:right w:val="single" w:color="auto" w:sz="6" w:space="0"/>
            </w:tcBorders>
            <w:vAlign w:val="center"/>
          </w:tcPr>
          <w:p>
            <w:pPr>
              <w:spacing w:line="300" w:lineRule="exact"/>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学分</w:t>
            </w:r>
          </w:p>
        </w:tc>
        <w:tc>
          <w:tcPr>
            <w:tcW w:w="982" w:type="dxa"/>
            <w:tcBorders>
              <w:top w:val="single" w:color="auto" w:sz="6" w:space="0"/>
              <w:left w:val="single" w:color="auto" w:sz="6" w:space="0"/>
              <w:right w:val="single" w:color="auto" w:sz="6" w:space="0"/>
            </w:tcBorders>
            <w:vAlign w:val="center"/>
          </w:tcPr>
          <w:p>
            <w:pPr>
              <w:spacing w:line="300" w:lineRule="exact"/>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1369"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实践学时</w:t>
            </w:r>
          </w:p>
        </w:tc>
        <w:tc>
          <w:tcPr>
            <w:tcW w:w="540" w:type="dxa"/>
            <w:tcBorders>
              <w:top w:val="single" w:color="auto" w:sz="6" w:space="0"/>
              <w:left w:val="single" w:color="auto" w:sz="6" w:space="0"/>
              <w:right w:val="single" w:color="auto" w:sz="6" w:space="0"/>
            </w:tcBorders>
            <w:vAlign w:val="center"/>
          </w:tcPr>
          <w:p>
            <w:pPr>
              <w:spacing w:line="30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pPr>
              <w:spacing w:line="3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课程类型</w:t>
            </w:r>
          </w:p>
        </w:tc>
        <w:tc>
          <w:tcPr>
            <w:tcW w:w="7402" w:type="dxa"/>
            <w:gridSpan w:val="8"/>
            <w:tcBorders>
              <w:top w:val="single" w:color="auto" w:sz="6" w:space="0"/>
              <w:left w:val="single" w:color="auto" w:sz="6" w:space="0"/>
              <w:right w:val="single" w:color="auto" w:sz="6" w:space="0"/>
            </w:tcBorders>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纯理论课（）、（理论</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实践）课（ </w:t>
            </w: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 ）、纯实践课（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default" w:ascii="宋体" w:hAnsi="宋体" w:eastAsiaTheme="minorEastAsia"/>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课程目标</w:t>
            </w:r>
          </w:p>
        </w:tc>
        <w:tc>
          <w:tcPr>
            <w:tcW w:w="7402" w:type="dxa"/>
            <w:gridSpan w:val="8"/>
            <w:tcBorders>
              <w:top w:val="single" w:color="auto" w:sz="6" w:space="0"/>
              <w:left w:val="single" w:color="auto" w:sz="6" w:space="0"/>
              <w:bottom w:val="single" w:color="auto" w:sz="4" w:space="0"/>
              <w:right w:val="single" w:color="auto" w:sz="6" w:space="0"/>
            </w:tcBorders>
            <w:vAlign w:val="center"/>
          </w:tcPr>
          <w:p>
            <w:pPr>
              <w:spacing w:line="300" w:lineRule="exact"/>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能够运用所学知识分析和解决现实中的问题，并形成良好的思想道德素质和法治素养，成长为合格的事业建设者</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Theme="minorEastAsia"/>
                <w:b/>
                <w:color w:val="000000" w:themeColor="text1"/>
                <w:sz w:val="18"/>
                <w:szCs w:val="18"/>
                <w:lang w:eastAsia="zh-CN"/>
                <w14:textFill>
                  <w14:solidFill>
                    <w14:schemeClr w14:val="tx1"/>
                  </w14:solidFill>
                </w14:textFill>
              </w:rPr>
            </w:pPr>
            <w:r>
              <w:rPr>
                <w:rFonts w:hint="eastAsia" w:ascii="宋体" w:hAnsi="宋体"/>
                <w:b/>
                <w:color w:val="000000" w:themeColor="text1"/>
                <w:sz w:val="18"/>
                <w:szCs w:val="18"/>
                <w:lang w:eastAsia="zh-CN"/>
                <w14:textFill>
                  <w14:solidFill>
                    <w14:schemeClr w14:val="tx1"/>
                  </w14:solidFill>
                </w14:textFill>
              </w:rPr>
              <w:t>课程</w:t>
            </w:r>
            <w:r>
              <w:rPr>
                <w:rFonts w:hint="eastAsia" w:ascii="宋体" w:hAnsi="宋体"/>
                <w:b/>
                <w:color w:val="000000" w:themeColor="text1"/>
                <w:sz w:val="18"/>
                <w:szCs w:val="18"/>
                <w:lang w:val="en-US" w:eastAsia="zh-CN"/>
                <w14:textFill>
                  <w14:solidFill>
                    <w14:schemeClr w14:val="tx1"/>
                  </w14:solidFill>
                </w14:textFill>
              </w:rPr>
              <w:t>内容</w:t>
            </w:r>
          </w:p>
        </w:tc>
        <w:tc>
          <w:tcPr>
            <w:tcW w:w="740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学习人生观价值观、理想信念、中国精神、核心价值观、道德基础理论、社会公德、职业道德、家庭美德、法治理论等内容，使学生掌握对大学生成长成才的要求、中国精神的基本内涵、核心价值观的内涵，熟知主义世 界观、人生观、价值观、道德观和法治观的基本知识</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教学要求</w:t>
            </w:r>
          </w:p>
        </w:tc>
        <w:tc>
          <w:tcPr>
            <w:tcW w:w="740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w:t>
            </w:r>
            <w:r>
              <w:rPr>
                <w:rFonts w:ascii="宋体" w:hAnsi="宋体"/>
                <w:color w:val="000000" w:themeColor="text1"/>
                <w:sz w:val="18"/>
                <w:szCs w:val="18"/>
                <w14:textFill>
                  <w14:solidFill>
                    <w14:schemeClr w14:val="tx1"/>
                  </w14:solidFill>
                </w14:textFill>
              </w:rPr>
              <w:t>深刻认识高职大学生的历史使命</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能够明确个</w:t>
            </w:r>
            <w:r>
              <w:rPr>
                <w:rFonts w:hint="eastAsia" w:ascii="宋体" w:hAnsi="宋体"/>
                <w:color w:val="000000" w:themeColor="text1"/>
                <w:sz w:val="18"/>
                <w:szCs w:val="18"/>
                <w14:textFill>
                  <w14:solidFill>
                    <w14:schemeClr w14:val="tx1"/>
                  </w14:solidFill>
                </w14:textFill>
              </w:rPr>
              <w:t>人</w:t>
            </w:r>
            <w:r>
              <w:rPr>
                <w:rFonts w:ascii="宋体" w:hAnsi="宋体"/>
                <w:color w:val="000000" w:themeColor="text1"/>
                <w:sz w:val="18"/>
                <w:szCs w:val="18"/>
                <w14:textFill>
                  <w14:solidFill>
                    <w14:schemeClr w14:val="tx1"/>
                  </w14:solidFill>
                </w14:textFill>
              </w:rPr>
              <w:t>对</w:t>
            </w:r>
            <w:r>
              <w:rPr>
                <w:rFonts w:hint="eastAsia" w:ascii="宋体" w:hAnsi="宋体"/>
                <w:color w:val="000000" w:themeColor="text1"/>
                <w:sz w:val="18"/>
                <w:szCs w:val="18"/>
                <w14:textFill>
                  <w14:solidFill>
                    <w14:schemeClr w14:val="tx1"/>
                  </w14:solidFill>
                </w14:textFill>
              </w:rPr>
              <w:t>于</w:t>
            </w:r>
            <w:r>
              <w:rPr>
                <w:rFonts w:ascii="宋体" w:hAnsi="宋体"/>
                <w:color w:val="000000" w:themeColor="text1"/>
                <w:sz w:val="18"/>
                <w:szCs w:val="18"/>
                <w14:textFill>
                  <w14:solidFill>
                    <w14:schemeClr w14:val="tx1"/>
                  </w14:solidFill>
                </w14:textFill>
              </w:rPr>
              <w:t>自然、社会、他人和自身</w:t>
            </w:r>
            <w:r>
              <w:rPr>
                <w:rFonts w:hint="eastAsia" w:ascii="宋体" w:hAnsi="宋体"/>
                <w:color w:val="000000" w:themeColor="text1"/>
                <w:sz w:val="18"/>
                <w:szCs w:val="18"/>
                <w14:textFill>
                  <w14:solidFill>
                    <w14:schemeClr w14:val="tx1"/>
                  </w14:solidFill>
                </w14:textFill>
              </w:rPr>
              <w:t>等关系中</w:t>
            </w:r>
            <w:r>
              <w:rPr>
                <w:rFonts w:ascii="宋体" w:hAnsi="宋体"/>
                <w:color w:val="000000" w:themeColor="text1"/>
                <w:sz w:val="18"/>
                <w:szCs w:val="18"/>
                <w14:textFill>
                  <w14:solidFill>
                    <w14:schemeClr w14:val="tx1"/>
                  </w14:solidFill>
                </w14:textFill>
              </w:rPr>
              <w:t>应</w:t>
            </w:r>
            <w:r>
              <w:rPr>
                <w:rFonts w:hint="eastAsia" w:ascii="宋体" w:hAnsi="宋体"/>
                <w:color w:val="000000" w:themeColor="text1"/>
                <w:sz w:val="18"/>
                <w:szCs w:val="18"/>
                <w14:textFill>
                  <w14:solidFill>
                    <w14:schemeClr w14:val="tx1"/>
                  </w14:solidFill>
                </w14:textFill>
              </w:rPr>
              <w:t>有的社会主义价值取向；</w:t>
            </w:r>
            <w:r>
              <w:rPr>
                <w:rFonts w:ascii="宋体" w:hAnsi="宋体"/>
                <w:color w:val="000000" w:themeColor="text1"/>
                <w:sz w:val="18"/>
                <w:szCs w:val="18"/>
                <w14:textFill>
                  <w14:solidFill>
                    <w14:schemeClr w14:val="tx1"/>
                  </w14:solidFill>
                </w14:textFill>
              </w:rPr>
              <w:t>能够将道德的相关理论内化为自觉的意识、自身的习惯、自主的要求，成为校园道德生活的主体</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能够熟悉职业素质、职业理想及选择、职业法规等内容和要求</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能够运用与人们生活密切相关的法律知识，在社会生活中自觉遵守法律规范，分析和解决家庭生活、职业生活、社会生活等领域的现实法律问题。</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lang w:val="en-US" w:eastAsia="zh-CN"/>
                <w14:textFill>
                  <w14:solidFill>
                    <w14:schemeClr w14:val="tx1"/>
                  </w14:solidFill>
                </w14:textFill>
              </w:rPr>
              <w:t>考核方式</w:t>
            </w:r>
          </w:p>
        </w:tc>
        <w:tc>
          <w:tcPr>
            <w:tcW w:w="740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spacing w:val="0"/>
                <w:w w:val="100"/>
                <w:kern w:val="2"/>
                <w:sz w:val="18"/>
                <w:szCs w:val="18"/>
                <w:lang w:val="en-US" w:eastAsia="zh-CN" w:bidi="ar-SA"/>
              </w:rPr>
              <w:t>形成性考核。平时成绩（作业、态度、考勤）15%、理论成绩70%、综合实训15%。</w:t>
            </w:r>
          </w:p>
        </w:tc>
      </w:tr>
    </w:tbl>
    <w:p>
      <w:pPr>
        <w:rPr>
          <w:rFonts w:ascii="仿宋" w:hAnsi="仿宋" w:eastAsia="仿宋" w:cs="仿宋"/>
          <w:b/>
          <w:bCs/>
          <w:color w:val="000000" w:themeColor="text1"/>
          <w:sz w:val="28"/>
          <w:szCs w:val="28"/>
          <w14:textFill>
            <w14:solidFill>
              <w14:schemeClr w14:val="tx1"/>
            </w14:solidFill>
          </w14:textFill>
        </w:rPr>
        <w:sectPr>
          <w:pgSz w:w="11906" w:h="16838"/>
          <w:pgMar w:top="1701" w:right="1418" w:bottom="1418" w:left="1418" w:header="851" w:footer="992" w:gutter="0"/>
          <w:pgNumType w:fmt="decimal"/>
          <w:cols w:space="720" w:num="1"/>
          <w:docGrid w:linePitch="312" w:charSpace="0"/>
        </w:sectPr>
      </w:pP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zh-CN"/>
        </w:rPr>
      </w:pPr>
      <w:bookmarkStart w:id="126" w:name="_Toc21211"/>
      <w:bookmarkStart w:id="127" w:name="_Toc28511"/>
      <w:bookmarkStart w:id="128" w:name="_Toc21682"/>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w:t>
      </w:r>
      <w:bookmarkEnd w:id="100"/>
      <w:bookmarkEnd w:id="101"/>
      <w:bookmarkEnd w:id="102"/>
      <w:bookmarkEnd w:id="103"/>
      <w:bookmarkEnd w:id="125"/>
      <w:bookmarkEnd w:id="126"/>
      <w:bookmarkEnd w:id="127"/>
      <w:r>
        <w:rPr>
          <w:rFonts w:hint="eastAsia" w:ascii="黑体" w:hAnsi="黑体" w:eastAsia="黑体" w:cs="黑体"/>
          <w:b w:val="0"/>
          <w:bCs w:val="0"/>
          <w:color w:val="000000" w:themeColor="text1"/>
          <w:sz w:val="32"/>
          <w:szCs w:val="32"/>
          <w14:textFill>
            <w14:solidFill>
              <w14:schemeClr w14:val="tx1"/>
            </w14:solidFill>
          </w14:textFill>
        </w:rPr>
        <w:t>教学进程总体安排</w:t>
      </w:r>
      <w:bookmarkEnd w:id="128"/>
    </w:p>
    <w:p>
      <w:pPr>
        <w:pStyle w:val="3"/>
        <w:keepNext w:val="0"/>
        <w:keepLines w:val="0"/>
        <w:pageBreakBefore w:val="0"/>
        <w:widowControl/>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pPr>
      <w:bookmarkStart w:id="129" w:name="_Toc494"/>
      <w:bookmarkStart w:id="130" w:name="_Toc21655"/>
      <w:bookmarkStart w:id="131" w:name="_Toc10218"/>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（一）</w:t>
      </w:r>
      <w:r>
        <w:rPr>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t>课程学时和学分分配</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t>表6   临床医学专业课程学时和学分分配表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026"/>
        <w:gridCol w:w="1294"/>
        <w:gridCol w:w="1075"/>
        <w:gridCol w:w="1513"/>
        <w:gridCol w:w="1038"/>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类别</w:t>
            </w:r>
          </w:p>
        </w:tc>
        <w:tc>
          <w:tcPr>
            <w:tcW w:w="1294" w:type="dxa"/>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学时</w:t>
            </w:r>
          </w:p>
        </w:tc>
        <w:tc>
          <w:tcPr>
            <w:tcW w:w="5178" w:type="dxa"/>
            <w:gridSpan w:val="4"/>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理论教学总学时</w:t>
            </w:r>
          </w:p>
        </w:tc>
        <w:tc>
          <w:tcPr>
            <w:tcW w:w="1294" w:type="dxa"/>
            <w:vAlign w:val="center"/>
          </w:tcPr>
          <w:p>
            <w:pPr>
              <w:snapToGrid w:val="0"/>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1514</w:t>
            </w:r>
          </w:p>
        </w:tc>
        <w:tc>
          <w:tcPr>
            <w:tcW w:w="5178" w:type="dxa"/>
            <w:gridSpan w:val="4"/>
            <w:vAlign w:val="center"/>
          </w:tcPr>
          <w:p>
            <w:pPr>
              <w:snapToGrid w:val="0"/>
              <w:rPr>
                <w:rFonts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公共基础课程</w:t>
            </w:r>
            <w:r>
              <w:rPr>
                <w:rFonts w:hint="eastAsia"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专业</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基础</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课程</w:t>
            </w:r>
            <w:r>
              <w:rPr>
                <w:rFonts w:hint="eastAsia"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专业核心课程</w:t>
            </w:r>
            <w:r>
              <w:rPr>
                <w:rFonts w:hint="eastAsia" w:asciiTheme="majorEastAsia" w:hAnsiTheme="majorEastAsia" w:eastAsiaTheme="majorEastAsia" w:cstheme="majorEastAsia"/>
                <w:color w:val="000000" w:themeColor="text1"/>
                <w:szCs w:val="21"/>
                <w14:textFill>
                  <w14:solidFill>
                    <w14:schemeClr w14:val="tx1"/>
                  </w14:solidFill>
                </w14:textFill>
              </w:rPr>
              <w:t>+拓展课程理论学时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实践教学总学时</w:t>
            </w:r>
          </w:p>
        </w:tc>
        <w:tc>
          <w:tcPr>
            <w:tcW w:w="1294" w:type="dxa"/>
            <w:vAlign w:val="center"/>
          </w:tcPr>
          <w:p>
            <w:pPr>
              <w:snapToGrid w:val="0"/>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1582</w:t>
            </w:r>
          </w:p>
        </w:tc>
        <w:tc>
          <w:tcPr>
            <w:tcW w:w="5178" w:type="dxa"/>
            <w:gridSpan w:val="4"/>
            <w:vAlign w:val="center"/>
          </w:tcPr>
          <w:p>
            <w:pPr>
              <w:snapToGrid w:val="0"/>
              <w:rPr>
                <w:rFonts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课内实践教学学时+单独设置的实践环节，其中纯实践课</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1088</w:t>
            </w:r>
            <w:r>
              <w:rPr>
                <w:rFonts w:hint="eastAsia" w:asciiTheme="majorEastAsia" w:hAnsiTheme="majorEastAsia" w:eastAsiaTheme="majorEastAsia" w:cstheme="majorEastAsia"/>
                <w:color w:val="000000" w:themeColor="text1"/>
                <w:szCs w:val="21"/>
                <w14:textFill>
                  <w14:solidFill>
                    <w14:schemeClr w14:val="tx1"/>
                  </w14:solidFill>
                </w14:textFill>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教学总学时（理论+实践）</w:t>
            </w:r>
          </w:p>
        </w:tc>
        <w:tc>
          <w:tcPr>
            <w:tcW w:w="1294" w:type="dxa"/>
            <w:vAlign w:val="center"/>
          </w:tcPr>
          <w:p>
            <w:pPr>
              <w:snapToGrid w:val="0"/>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3096</w:t>
            </w:r>
          </w:p>
        </w:tc>
        <w:tc>
          <w:tcPr>
            <w:tcW w:w="5178" w:type="dxa"/>
            <w:gridSpan w:val="4"/>
            <w:vAlign w:val="center"/>
          </w:tcPr>
          <w:p>
            <w:pPr>
              <w:snapToGrid w:val="0"/>
              <w:rPr>
                <w:rFonts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理论课时占总学时</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48.9</w:t>
            </w:r>
            <w:r>
              <w:rPr>
                <w:rFonts w:hint="eastAsia" w:asciiTheme="majorEastAsia" w:hAnsiTheme="majorEastAsia" w:eastAsiaTheme="majorEastAsia" w:cstheme="majorEastAsia"/>
                <w:color w:val="000000" w:themeColor="text1"/>
                <w:szCs w:val="21"/>
                <w14:textFill>
                  <w14:solidFill>
                    <w14:schemeClr w14:val="tx1"/>
                  </w14:solidFill>
                </w14:textFill>
              </w:rPr>
              <w:t>%,实践教学总学时</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51.1</w:t>
            </w:r>
            <w:r>
              <w:rPr>
                <w:rFonts w:hint="eastAsia" w:asciiTheme="majorEastAsia" w:hAnsiTheme="majorEastAsia" w:eastAsiaTheme="majorEastAsia" w:cstheme="majorEastAsia"/>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总学分</w:t>
            </w:r>
          </w:p>
        </w:tc>
        <w:tc>
          <w:tcPr>
            <w:tcW w:w="6472" w:type="dxa"/>
            <w:gridSpan w:val="5"/>
            <w:vAlign w:val="center"/>
          </w:tcPr>
          <w:p>
            <w:pPr>
              <w:pStyle w:val="20"/>
              <w:spacing w:beforeLines="0" w:afterLines="0" w:line="240" w:lineRule="auto"/>
              <w:jc w:val="both"/>
              <w:rPr>
                <w:rFonts w:asciiTheme="majorEastAsia" w:hAnsiTheme="majorEastAsia" w:eastAsiaTheme="majorEastAsia" w:cstheme="majorEastAsia"/>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159</w:t>
            </w:r>
            <w:r>
              <w:rPr>
                <w:rFonts w:hint="eastAsia" w:ascii="宋体" w:hAnsi="宋体"/>
                <w:color w:val="000000" w:themeColor="text1"/>
                <w:sz w:val="18"/>
                <w:szCs w:val="18"/>
                <w:lang w:eastAsia="zh-CN"/>
                <w14:textFill>
                  <w14:solidFill>
                    <w14:schemeClr w14:val="tx1"/>
                  </w14:solidFill>
                </w14:textFill>
              </w:rPr>
              <w:t>学分：</w:t>
            </w:r>
            <w:r>
              <w:rPr>
                <w:rFonts w:hint="eastAsia" w:ascii="宋体" w:hAnsi="宋体"/>
                <w:color w:val="000000" w:themeColor="text1"/>
                <w:sz w:val="18"/>
                <w:szCs w:val="18"/>
                <w14:textFill>
                  <w14:solidFill>
                    <w14:schemeClr w14:val="tx1"/>
                  </w14:solidFill>
                </w14:textFill>
              </w:rPr>
              <w:t>必修</w:t>
            </w:r>
            <w:r>
              <w:rPr>
                <w:rFonts w:hint="eastAsia" w:ascii="宋体" w:hAnsi="宋体"/>
                <w:color w:val="000000" w:themeColor="text1"/>
                <w:sz w:val="18"/>
                <w:szCs w:val="18"/>
                <w:lang w:eastAsia="zh-CN"/>
                <w14:textFill>
                  <w14:solidFill>
                    <w14:schemeClr w14:val="tx1"/>
                  </w14:solidFill>
                </w14:textFill>
              </w:rPr>
              <w:t>课程</w:t>
            </w:r>
            <w:r>
              <w:rPr>
                <w:rFonts w:hint="eastAsia" w:ascii="宋体" w:hAnsi="宋体"/>
                <w:color w:val="000000" w:themeColor="text1"/>
                <w:sz w:val="18"/>
                <w:szCs w:val="18"/>
                <w:lang w:val="en-US" w:eastAsia="zh-CN"/>
                <w14:textFill>
                  <w14:solidFill>
                    <w14:schemeClr w14:val="tx1"/>
                  </w14:solidFill>
                </w14:textFill>
              </w:rPr>
              <w:t>48门，141.5</w:t>
            </w:r>
            <w:r>
              <w:rPr>
                <w:rFonts w:hint="eastAsia" w:ascii="宋体" w:hAnsi="宋体"/>
                <w:color w:val="000000" w:themeColor="text1"/>
                <w:sz w:val="18"/>
                <w:szCs w:val="18"/>
                <w14:textFill>
                  <w14:solidFill>
                    <w14:schemeClr w14:val="tx1"/>
                  </w14:solidFill>
                </w14:textFill>
              </w:rPr>
              <w:t>学分（含公共必修课</w:t>
            </w:r>
            <w:r>
              <w:rPr>
                <w:rFonts w:hint="eastAsia" w:ascii="宋体" w:hAnsi="宋体"/>
                <w:color w:val="000000" w:themeColor="text1"/>
                <w:sz w:val="18"/>
                <w:szCs w:val="18"/>
                <w:lang w:val="en-US" w:eastAsia="zh-CN"/>
                <w14:textFill>
                  <w14:solidFill>
                    <w14:schemeClr w14:val="tx1"/>
                  </w14:solidFill>
                </w14:textFill>
              </w:rPr>
              <w:t>30</w:t>
            </w:r>
            <w:r>
              <w:rPr>
                <w:rFonts w:hint="eastAsia" w:ascii="宋体" w:hAnsi="宋体"/>
                <w:color w:val="000000" w:themeColor="text1"/>
                <w:sz w:val="18"/>
                <w:szCs w:val="18"/>
                <w:lang w:eastAsia="zh-CN"/>
                <w14:textFill>
                  <w14:solidFill>
                    <w14:schemeClr w14:val="tx1"/>
                  </w14:solidFill>
                </w14:textFill>
              </w:rPr>
              <w:t>门</w:t>
            </w:r>
            <w:r>
              <w:rPr>
                <w:rFonts w:hint="eastAsia" w:ascii="宋体" w:hAnsi="宋体"/>
                <w:color w:val="000000" w:themeColor="text1"/>
                <w:sz w:val="18"/>
                <w:szCs w:val="18"/>
                <w:lang w:val="en-US" w:eastAsia="zh-CN"/>
                <w14:textFill>
                  <w14:solidFill>
                    <w14:schemeClr w14:val="tx1"/>
                  </w14:solidFill>
                </w14:textFill>
              </w:rPr>
              <w:t>,42</w:t>
            </w:r>
            <w:r>
              <w:rPr>
                <w:rFonts w:hint="eastAsia" w:ascii="宋体" w:hAnsi="宋体"/>
                <w:color w:val="000000" w:themeColor="text1"/>
                <w:sz w:val="18"/>
                <w:szCs w:val="18"/>
                <w14:textFill>
                  <w14:solidFill>
                    <w14:schemeClr w14:val="tx1"/>
                  </w14:solidFill>
                </w14:textFill>
              </w:rPr>
              <w:t>学分、专业必修课</w:t>
            </w:r>
            <w:r>
              <w:rPr>
                <w:rFonts w:hint="eastAsia" w:ascii="宋体" w:hAnsi="宋体"/>
                <w:color w:val="000000" w:themeColor="text1"/>
                <w:sz w:val="18"/>
                <w:szCs w:val="18"/>
                <w:lang w:val="en-US" w:eastAsia="zh-CN"/>
                <w14:textFill>
                  <w14:solidFill>
                    <w14:schemeClr w14:val="tx1"/>
                  </w14:solidFill>
                </w14:textFill>
              </w:rPr>
              <w:t>18门，99.5</w:t>
            </w:r>
            <w:r>
              <w:rPr>
                <w:rFonts w:hint="eastAsia" w:ascii="宋体" w:hAnsi="宋体"/>
                <w:color w:val="000000" w:themeColor="text1"/>
                <w:sz w:val="18"/>
                <w:szCs w:val="18"/>
                <w14:textFill>
                  <w14:solidFill>
                    <w14:schemeClr w14:val="tx1"/>
                  </w14:solidFill>
                </w14:textFill>
              </w:rPr>
              <w:t>学分），选修课</w:t>
            </w:r>
            <w:r>
              <w:rPr>
                <w:rFonts w:hint="eastAsia" w:ascii="宋体" w:hAnsi="宋体"/>
                <w:color w:val="000000" w:themeColor="text1"/>
                <w:sz w:val="18"/>
                <w:szCs w:val="18"/>
                <w:lang w:val="en-US" w:eastAsia="zh-CN"/>
                <w14:textFill>
                  <w14:solidFill>
                    <w14:schemeClr w14:val="tx1"/>
                  </w14:solidFill>
                </w14:textFill>
              </w:rPr>
              <w:t>11</w:t>
            </w:r>
            <w:r>
              <w:rPr>
                <w:rFonts w:hint="eastAsia" w:ascii="宋体" w:hAnsi="宋体"/>
                <w:color w:val="000000" w:themeColor="text1"/>
                <w:sz w:val="18"/>
                <w:szCs w:val="18"/>
                <w:lang w:eastAsia="zh-CN"/>
                <w14:textFill>
                  <w14:solidFill>
                    <w14:schemeClr w14:val="tx1"/>
                  </w14:solidFill>
                </w14:textFill>
              </w:rPr>
              <w:t>门，</w:t>
            </w:r>
            <w:r>
              <w:rPr>
                <w:rFonts w:hint="eastAsia" w:ascii="宋体" w:hAnsi="宋体"/>
                <w:color w:val="000000" w:themeColor="text1"/>
                <w:sz w:val="18"/>
                <w:szCs w:val="18"/>
                <w:lang w:val="en-US" w:eastAsia="zh-CN"/>
                <w14:textFill>
                  <w14:solidFill>
                    <w14:schemeClr w14:val="tx1"/>
                  </w14:solidFill>
                </w14:textFill>
              </w:rPr>
              <w:t>17.5</w:t>
            </w:r>
            <w:r>
              <w:rPr>
                <w:rFonts w:hint="eastAsia" w:ascii="宋体" w:hAnsi="宋体"/>
                <w:color w:val="000000" w:themeColor="text1"/>
                <w:sz w:val="18"/>
                <w:szCs w:val="18"/>
                <w14:textFill>
                  <w14:solidFill>
                    <w14:schemeClr w14:val="tx1"/>
                  </w14:solidFill>
                </w14:textFill>
              </w:rPr>
              <w:t>学分（含公共选修课</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学分</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专业选修课</w:t>
            </w:r>
            <w:r>
              <w:rPr>
                <w:rFonts w:hint="eastAsia" w:ascii="宋体" w:hAnsi="宋体"/>
                <w:color w:val="000000" w:themeColor="text1"/>
                <w:sz w:val="18"/>
                <w:szCs w:val="18"/>
                <w:lang w:val="en-US" w:eastAsia="zh-CN"/>
                <w14:textFill>
                  <w14:solidFill>
                    <w14:schemeClr w14:val="tx1"/>
                  </w14:solidFill>
                </w14:textFill>
              </w:rPr>
              <w:t>11.5</w:t>
            </w:r>
            <w:r>
              <w:rPr>
                <w:rFonts w:hint="eastAsia" w:ascii="宋体" w:hAnsi="宋体"/>
                <w:color w:val="000000" w:themeColor="text1"/>
                <w:sz w:val="18"/>
                <w:szCs w:val="18"/>
                <w14:textFill>
                  <w14:solidFill>
                    <w14:schemeClr w14:val="tx1"/>
                  </w14:solidFill>
                </w14:textFill>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类别</w:t>
            </w:r>
          </w:p>
        </w:tc>
        <w:tc>
          <w:tcPr>
            <w:tcW w:w="1294"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课程门数</w:t>
            </w:r>
          </w:p>
        </w:tc>
        <w:tc>
          <w:tcPr>
            <w:tcW w:w="1075"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学时</w:t>
            </w:r>
          </w:p>
        </w:tc>
        <w:tc>
          <w:tcPr>
            <w:tcW w:w="1513"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占总学时比例</w:t>
            </w:r>
          </w:p>
        </w:tc>
        <w:tc>
          <w:tcPr>
            <w:tcW w:w="1038"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学分</w:t>
            </w:r>
          </w:p>
        </w:tc>
        <w:tc>
          <w:tcPr>
            <w:tcW w:w="1552"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占总学分比例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必修</w:t>
            </w:r>
          </w:p>
        </w:tc>
        <w:tc>
          <w:tcPr>
            <w:tcW w:w="2026" w:type="dxa"/>
            <w:vAlign w:val="center"/>
          </w:tcPr>
          <w:p>
            <w:pPr>
              <w:snapToGrid w:val="0"/>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公共基础课程</w:t>
            </w:r>
          </w:p>
        </w:tc>
        <w:tc>
          <w:tcPr>
            <w:tcW w:w="1294"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29</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792</w:t>
            </w:r>
          </w:p>
        </w:tc>
        <w:tc>
          <w:tcPr>
            <w:tcW w:w="1513"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25.5%</w:t>
            </w:r>
          </w:p>
        </w:tc>
        <w:tc>
          <w:tcPr>
            <w:tcW w:w="1038"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41</w:t>
            </w:r>
          </w:p>
        </w:tc>
        <w:tc>
          <w:tcPr>
            <w:tcW w:w="1552"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专业基础课程</w:t>
            </w:r>
          </w:p>
        </w:tc>
        <w:tc>
          <w:tcPr>
            <w:tcW w:w="1294"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440</w:t>
            </w:r>
          </w:p>
        </w:tc>
        <w:tc>
          <w:tcPr>
            <w:tcW w:w="1513"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14.2%</w:t>
            </w:r>
          </w:p>
        </w:tc>
        <w:tc>
          <w:tcPr>
            <w:tcW w:w="1038"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24</w:t>
            </w:r>
          </w:p>
        </w:tc>
        <w:tc>
          <w:tcPr>
            <w:tcW w:w="1552"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专业核心课程</w:t>
            </w:r>
          </w:p>
        </w:tc>
        <w:tc>
          <w:tcPr>
            <w:tcW w:w="1294"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9</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576</w:t>
            </w:r>
          </w:p>
        </w:tc>
        <w:tc>
          <w:tcPr>
            <w:tcW w:w="1513"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18.6%</w:t>
            </w:r>
          </w:p>
        </w:tc>
        <w:tc>
          <w:tcPr>
            <w:tcW w:w="1038"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32</w:t>
            </w:r>
          </w:p>
        </w:tc>
        <w:tc>
          <w:tcPr>
            <w:tcW w:w="1552"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拓展课程</w:t>
            </w:r>
          </w:p>
        </w:tc>
        <w:tc>
          <w:tcPr>
            <w:tcW w:w="1294"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90</w:t>
            </w:r>
          </w:p>
        </w:tc>
        <w:tc>
          <w:tcPr>
            <w:tcW w:w="1513"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3.0%</w:t>
            </w:r>
          </w:p>
        </w:tc>
        <w:tc>
          <w:tcPr>
            <w:tcW w:w="1038"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4.5</w:t>
            </w:r>
          </w:p>
        </w:tc>
        <w:tc>
          <w:tcPr>
            <w:tcW w:w="1552"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spacing w:line="360" w:lineRule="auto"/>
              <w:jc w:val="cente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集中性教学实践环节</w:t>
            </w:r>
          </w:p>
        </w:tc>
        <w:tc>
          <w:tcPr>
            <w:tcW w:w="1294" w:type="dxa"/>
            <w:vAlign w:val="center"/>
          </w:tcPr>
          <w:p>
            <w:pPr>
              <w:snapToGrid w:val="0"/>
              <w:spacing w:line="360" w:lineRule="auto"/>
              <w:jc w:val="cente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w:t>
            </w:r>
          </w:p>
        </w:tc>
        <w:tc>
          <w:tcPr>
            <w:tcW w:w="1075" w:type="dxa"/>
            <w:vAlign w:val="center"/>
          </w:tcPr>
          <w:p>
            <w:pPr>
              <w:snapToGrid w:val="0"/>
              <w:spacing w:line="360" w:lineRule="auto"/>
              <w:jc w:val="cente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880</w:t>
            </w:r>
          </w:p>
        </w:tc>
        <w:tc>
          <w:tcPr>
            <w:tcW w:w="1513" w:type="dxa"/>
            <w:vAlign w:val="center"/>
          </w:tcPr>
          <w:p>
            <w:pPr>
              <w:snapToGrid w:val="0"/>
              <w:spacing w:line="360" w:lineRule="auto"/>
              <w:jc w:val="cente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28.4</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tc>
        <w:tc>
          <w:tcPr>
            <w:tcW w:w="1038" w:type="dxa"/>
            <w:vAlign w:val="center"/>
          </w:tcPr>
          <w:p>
            <w:pPr>
              <w:snapToGrid w:val="0"/>
              <w:spacing w:line="360" w:lineRule="auto"/>
              <w:jc w:val="cente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40</w:t>
            </w:r>
          </w:p>
        </w:tc>
        <w:tc>
          <w:tcPr>
            <w:tcW w:w="155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选修</w:t>
            </w:r>
          </w:p>
        </w:tc>
        <w:tc>
          <w:tcPr>
            <w:tcW w:w="2026" w:type="dxa"/>
            <w:vAlign w:val="center"/>
          </w:tcPr>
          <w:p>
            <w:pPr>
              <w:snapToGrid w:val="0"/>
              <w:rPr>
                <w:rFonts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公共选修课程</w:t>
            </w:r>
          </w:p>
        </w:tc>
        <w:tc>
          <w:tcPr>
            <w:tcW w:w="1294"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108</w:t>
            </w:r>
          </w:p>
        </w:tc>
        <w:tc>
          <w:tcPr>
            <w:tcW w:w="1513"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3.5%</w:t>
            </w:r>
          </w:p>
        </w:tc>
        <w:tc>
          <w:tcPr>
            <w:tcW w:w="1038"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w:t>
            </w:r>
          </w:p>
        </w:tc>
        <w:tc>
          <w:tcPr>
            <w:tcW w:w="1552"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562" w:type="dxa"/>
            <w:vMerge w:val="continue"/>
          </w:tcPr>
          <w:p>
            <w:pPr>
              <w:snapToGrid w:val="0"/>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专业选修课程</w:t>
            </w:r>
          </w:p>
        </w:tc>
        <w:tc>
          <w:tcPr>
            <w:tcW w:w="1294" w:type="dxa"/>
            <w:vAlign w:val="center"/>
          </w:tcPr>
          <w:p>
            <w:pPr>
              <w:snapToGrid w:val="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210</w:t>
            </w:r>
          </w:p>
        </w:tc>
        <w:tc>
          <w:tcPr>
            <w:tcW w:w="1513"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6.8%</w:t>
            </w:r>
          </w:p>
        </w:tc>
        <w:tc>
          <w:tcPr>
            <w:tcW w:w="1038"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11.5</w:t>
            </w:r>
          </w:p>
        </w:tc>
        <w:tc>
          <w:tcPr>
            <w:tcW w:w="1552"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合计</w:t>
            </w:r>
          </w:p>
        </w:tc>
        <w:tc>
          <w:tcPr>
            <w:tcW w:w="1294"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59</w:t>
            </w:r>
          </w:p>
        </w:tc>
        <w:tc>
          <w:tcPr>
            <w:tcW w:w="1075"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3096</w:t>
            </w:r>
          </w:p>
        </w:tc>
        <w:tc>
          <w:tcPr>
            <w:tcW w:w="1513"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100%</w:t>
            </w:r>
          </w:p>
        </w:tc>
        <w:tc>
          <w:tcPr>
            <w:tcW w:w="1038"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159</w:t>
            </w:r>
          </w:p>
        </w:tc>
        <w:tc>
          <w:tcPr>
            <w:tcW w:w="1552" w:type="dxa"/>
            <w:vAlign w:val="center"/>
          </w:tcPr>
          <w:p>
            <w:pPr>
              <w:snapToGrid w:val="0"/>
              <w:jc w:val="center"/>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100%</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备注：此表按专业要求的最低学分统计。</w:t>
      </w:r>
    </w:p>
    <w:p>
      <w:pPr>
        <w:numPr>
          <w:ilvl w:val="0"/>
          <w:numId w:val="0"/>
        </w:numPr>
      </w:pPr>
    </w:p>
    <w:p>
      <w:pPr>
        <w:pStyle w:val="3"/>
        <w:keepNext w:val="0"/>
        <w:keepLines w:val="0"/>
        <w:pageBreakBefore w:val="0"/>
        <w:widowControl/>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pPr>
      <w:bookmarkStart w:id="132" w:name="_Toc29283"/>
      <w:bookmarkStart w:id="133" w:name="_Toc27155"/>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（二）教学活动周安排</w:t>
      </w:r>
      <w:bookmarkEnd w:id="132"/>
      <w:bookmarkEnd w:id="13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t>表7 临床医学专业教学活动周安排表</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2319"/>
        <w:gridCol w:w="725"/>
        <w:gridCol w:w="727"/>
        <w:gridCol w:w="725"/>
        <w:gridCol w:w="727"/>
        <w:gridCol w:w="725"/>
        <w:gridCol w:w="727"/>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Merge w:val="restart"/>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1248" w:type="pct"/>
            <w:vMerge w:val="restart"/>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教学环节</w:t>
            </w:r>
          </w:p>
        </w:tc>
        <w:tc>
          <w:tcPr>
            <w:tcW w:w="781" w:type="pct"/>
            <w:gridSpan w:val="2"/>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第一学年</w:t>
            </w:r>
          </w:p>
        </w:tc>
        <w:tc>
          <w:tcPr>
            <w:tcW w:w="781" w:type="pct"/>
            <w:gridSpan w:val="2"/>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第二学年</w:t>
            </w:r>
          </w:p>
        </w:tc>
        <w:tc>
          <w:tcPr>
            <w:tcW w:w="781" w:type="pct"/>
            <w:gridSpan w:val="2"/>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第三学年</w:t>
            </w:r>
          </w:p>
        </w:tc>
        <w:tc>
          <w:tcPr>
            <w:tcW w:w="935" w:type="pct"/>
            <w:vAlign w:val="center"/>
          </w:tcPr>
          <w:p>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合计（周）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Merge w:val="continue"/>
            <w:vAlign w:val="center"/>
          </w:tcPr>
          <w:p>
            <w:pPr>
              <w:jc w:val="center"/>
              <w:rPr>
                <w:rFonts w:hint="eastAsia" w:ascii="宋体" w:hAnsi="宋体" w:eastAsia="宋体" w:cs="宋体"/>
                <w:b/>
                <w:bCs/>
                <w:color w:val="000000" w:themeColor="text1"/>
                <w:szCs w:val="21"/>
                <w14:textFill>
                  <w14:solidFill>
                    <w14:schemeClr w14:val="tx1"/>
                  </w14:solidFill>
                </w14:textFill>
              </w:rPr>
            </w:pPr>
          </w:p>
        </w:tc>
        <w:tc>
          <w:tcPr>
            <w:tcW w:w="1248" w:type="pct"/>
            <w:vMerge w:val="continue"/>
            <w:vAlign w:val="center"/>
          </w:tcPr>
          <w:p>
            <w:pPr>
              <w:jc w:val="center"/>
              <w:rPr>
                <w:rFonts w:hint="eastAsia" w:ascii="宋体" w:hAnsi="宋体" w:eastAsia="宋体" w:cs="宋体"/>
                <w:b/>
                <w:bCs/>
                <w:color w:val="000000" w:themeColor="text1"/>
                <w:szCs w:val="21"/>
                <w14:textFill>
                  <w14:solidFill>
                    <w14:schemeClr w14:val="tx1"/>
                  </w14:solidFill>
                </w14:textFill>
              </w:rPr>
            </w:pPr>
          </w:p>
        </w:tc>
        <w:tc>
          <w:tcPr>
            <w:tcW w:w="390"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p>
        </w:tc>
        <w:tc>
          <w:tcPr>
            <w:tcW w:w="391"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w:t>
            </w:r>
          </w:p>
        </w:tc>
        <w:tc>
          <w:tcPr>
            <w:tcW w:w="390"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w:t>
            </w:r>
          </w:p>
        </w:tc>
        <w:tc>
          <w:tcPr>
            <w:tcW w:w="391"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w:t>
            </w:r>
          </w:p>
        </w:tc>
        <w:tc>
          <w:tcPr>
            <w:tcW w:w="390"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w:t>
            </w:r>
          </w:p>
        </w:tc>
        <w:tc>
          <w:tcPr>
            <w:tcW w:w="391"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w:t>
            </w:r>
          </w:p>
        </w:tc>
        <w:tc>
          <w:tcPr>
            <w:tcW w:w="935" w:type="pct"/>
            <w:vAlign w:val="center"/>
          </w:tcPr>
          <w:p>
            <w:pPr>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0" w:type="pc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01</w:t>
            </w:r>
          </w:p>
        </w:tc>
        <w:tc>
          <w:tcPr>
            <w:tcW w:w="1248" w:type="pct"/>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入学教育与军训</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91"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0"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0"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35"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w:t>
            </w:r>
          </w:p>
        </w:tc>
        <w:tc>
          <w:tcPr>
            <w:tcW w:w="1248" w:type="pct"/>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教学准备</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35"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03</w:t>
            </w:r>
          </w:p>
        </w:tc>
        <w:tc>
          <w:tcPr>
            <w:tcW w:w="1248" w:type="pct"/>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线上学习</w:t>
            </w:r>
          </w:p>
        </w:tc>
        <w:tc>
          <w:tcPr>
            <w:tcW w:w="39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391" w:type="pc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35"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248" w:type="pct"/>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理实教学</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35"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47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05</w:t>
            </w:r>
          </w:p>
        </w:tc>
        <w:tc>
          <w:tcPr>
            <w:tcW w:w="1248" w:type="pct"/>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岗位实习</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935"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248" w:type="pct"/>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实习中期检查与反馈</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35"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07</w:t>
            </w:r>
          </w:p>
        </w:tc>
        <w:tc>
          <w:tcPr>
            <w:tcW w:w="1248" w:type="pct"/>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就业指导与培训</w:t>
            </w:r>
          </w:p>
        </w:tc>
        <w:tc>
          <w:tcPr>
            <w:tcW w:w="39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p>
        </w:tc>
        <w:tc>
          <w:tcPr>
            <w:tcW w:w="935"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47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08</w:t>
            </w:r>
          </w:p>
        </w:tc>
        <w:tc>
          <w:tcPr>
            <w:tcW w:w="1248" w:type="pct"/>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考核</w:t>
            </w:r>
          </w:p>
        </w:tc>
        <w:tc>
          <w:tcPr>
            <w:tcW w:w="39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91"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90"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91"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 xml:space="preserve"> </w:t>
            </w:r>
          </w:p>
        </w:tc>
        <w:tc>
          <w:tcPr>
            <w:tcW w:w="391"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p>
        </w:tc>
        <w:tc>
          <w:tcPr>
            <w:tcW w:w="935" w:type="pc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p>
        </w:tc>
        <w:tc>
          <w:tcPr>
            <w:tcW w:w="1248" w:type="pct"/>
            <w:vAlign w:val="center"/>
          </w:tcPr>
          <w:p>
            <w:pPr>
              <w:rPr>
                <w:rFonts w:hint="eastAsia" w:ascii="仿宋" w:hAnsi="仿宋" w:eastAsia="仿宋" w:cs="仿宋"/>
                <w:color w:val="000000" w:themeColor="text1"/>
                <w:sz w:val="24"/>
                <w:szCs w:val="24"/>
                <w14:textFill>
                  <w14:solidFill>
                    <w14:schemeClr w14:val="tx1"/>
                  </w14:solidFill>
                </w14:textFill>
              </w:rPr>
            </w:pPr>
          </w:p>
        </w:tc>
        <w:tc>
          <w:tcPr>
            <w:tcW w:w="390"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91"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90"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91"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90"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91" w:type="pct"/>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935" w:type="pc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120</w:t>
            </w:r>
          </w:p>
        </w:tc>
      </w:tr>
    </w:tbl>
    <w:p>
      <w:pPr>
        <w:pStyle w:val="18"/>
        <w:ind w:left="0" w:leftChars="0" w:firstLine="0" w:firstLineChars="0"/>
        <w:rPr>
          <w:rFonts w:asciiTheme="majorEastAsia" w:hAnsiTheme="majorEastAsia" w:eastAsiaTheme="majorEastAsia" w:cstheme="majorEastAsia"/>
        </w:rPr>
      </w:pPr>
    </w:p>
    <w:p>
      <w:pPr>
        <w:numPr>
          <w:ilvl w:val="0"/>
          <w:numId w:val="0"/>
        </w:numPr>
        <w:rPr>
          <w:rFonts w:hint="eastAsia"/>
        </w:rPr>
      </w:pPr>
      <w:bookmarkStart w:id="134" w:name="_Toc21575"/>
    </w:p>
    <w:p>
      <w:pPr>
        <w:pStyle w:val="3"/>
        <w:keepNext w:val="0"/>
        <w:keepLines w:val="0"/>
        <w:pageBreakBefore w:val="0"/>
        <w:widowControl/>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pPr>
      <w:bookmarkStart w:id="135" w:name="_Toc29491"/>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w:t>
      </w: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三</w:t>
      </w:r>
      <w:r>
        <w:rPr>
          <w:rFonts w:hint="eastAsia" w:ascii="方正楷体_GB2312" w:hAnsi="方正楷体_GB2312" w:eastAsia="方正楷体_GB2312" w:cs="方正楷体_GB2312"/>
          <w:b w:val="0"/>
          <w:bCs w:val="0"/>
          <w:color w:val="000000" w:themeColor="text1"/>
          <w:sz w:val="32"/>
          <w:szCs w:val="32"/>
          <w:lang w:eastAsia="zh-CN"/>
          <w14:textFill>
            <w14:solidFill>
              <w14:schemeClr w14:val="tx1"/>
            </w14:solidFill>
          </w14:textFill>
        </w:rPr>
        <w:t>）课外素质活动安排</w:t>
      </w:r>
      <w:bookmarkEnd w:id="134"/>
      <w:bookmarkEnd w:id="135"/>
    </w:p>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t>表8 临床医学专业活动课外素质学分要求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313"/>
        <w:gridCol w:w="151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名称</w:t>
            </w:r>
          </w:p>
        </w:tc>
        <w:tc>
          <w:tcPr>
            <w:tcW w:w="3313" w:type="dxa"/>
            <w:vAlign w:val="center"/>
          </w:tcPr>
          <w:p>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活动学分名称</w:t>
            </w:r>
          </w:p>
        </w:tc>
        <w:tc>
          <w:tcPr>
            <w:tcW w:w="1515" w:type="dxa"/>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学分数</w:t>
            </w:r>
          </w:p>
        </w:tc>
        <w:tc>
          <w:tcPr>
            <w:tcW w:w="1471" w:type="dxa"/>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snapToGrid w:val="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课外能力素质</w:t>
            </w:r>
            <w:r>
              <w:rPr>
                <w:rFonts w:hint="eastAsia" w:ascii="宋体" w:hAnsi="宋体" w:eastAsia="宋体" w:cs="宋体"/>
                <w:color w:val="000000" w:themeColor="text1"/>
                <w:sz w:val="21"/>
                <w:szCs w:val="21"/>
                <w:lang w:eastAsia="zh-CN"/>
                <w14:textFill>
                  <w14:solidFill>
                    <w14:schemeClr w14:val="tx1"/>
                  </w14:solidFill>
                </w14:textFill>
              </w:rPr>
              <w:t>活动</w:t>
            </w:r>
          </w:p>
        </w:tc>
        <w:tc>
          <w:tcPr>
            <w:tcW w:w="3313"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德育学分</w:t>
            </w:r>
          </w:p>
        </w:tc>
        <w:tc>
          <w:tcPr>
            <w:tcW w:w="1515"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71" w:type="dxa"/>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3313"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体育特色学分</w:t>
            </w:r>
          </w:p>
        </w:tc>
        <w:tc>
          <w:tcPr>
            <w:tcW w:w="1515"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71" w:type="dxa"/>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3313"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美育学分</w:t>
            </w:r>
          </w:p>
        </w:tc>
        <w:tc>
          <w:tcPr>
            <w:tcW w:w="1515"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71" w:type="dxa"/>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snapToGrid w:val="0"/>
              <w:rPr>
                <w:rFonts w:hint="eastAsia" w:ascii="宋体" w:hAnsi="宋体" w:eastAsia="宋体" w:cs="宋体"/>
                <w:color w:val="000000" w:themeColor="text1"/>
                <w:sz w:val="21"/>
                <w:szCs w:val="21"/>
                <w14:textFill>
                  <w14:solidFill>
                    <w14:schemeClr w14:val="tx1"/>
                  </w14:solidFill>
                </w14:textFill>
              </w:rPr>
            </w:pPr>
          </w:p>
        </w:tc>
        <w:tc>
          <w:tcPr>
            <w:tcW w:w="3313"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劳动实践</w:t>
            </w:r>
          </w:p>
        </w:tc>
        <w:tc>
          <w:tcPr>
            <w:tcW w:w="1515"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71" w:type="dxa"/>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snapToGrid w:val="0"/>
              <w:rPr>
                <w:rFonts w:hint="eastAsia" w:ascii="宋体" w:hAnsi="宋体" w:eastAsia="宋体" w:cs="宋体"/>
                <w:color w:val="000000" w:themeColor="text1"/>
                <w:sz w:val="21"/>
                <w:szCs w:val="21"/>
                <w14:textFill>
                  <w14:solidFill>
                    <w14:schemeClr w14:val="tx1"/>
                  </w14:solidFill>
                </w14:textFill>
              </w:rPr>
            </w:pPr>
          </w:p>
        </w:tc>
        <w:tc>
          <w:tcPr>
            <w:tcW w:w="3313"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创新创业实践</w:t>
            </w:r>
          </w:p>
        </w:tc>
        <w:tc>
          <w:tcPr>
            <w:tcW w:w="1515"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71" w:type="dxa"/>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snapToGrid w:val="0"/>
              <w:rPr>
                <w:rFonts w:hint="eastAsia" w:ascii="宋体" w:hAnsi="宋体" w:eastAsia="宋体" w:cs="宋体"/>
                <w:color w:val="000000" w:themeColor="text1"/>
                <w:sz w:val="21"/>
                <w:szCs w:val="21"/>
                <w14:textFill>
                  <w14:solidFill>
                    <w14:schemeClr w14:val="tx1"/>
                  </w14:solidFill>
                </w14:textFill>
              </w:rPr>
            </w:pPr>
          </w:p>
        </w:tc>
        <w:tc>
          <w:tcPr>
            <w:tcW w:w="3313"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社会实践</w:t>
            </w:r>
          </w:p>
        </w:tc>
        <w:tc>
          <w:tcPr>
            <w:tcW w:w="1515" w:type="dxa"/>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71" w:type="dxa"/>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bl>
    <w:p>
      <w:pPr>
        <w:rPr>
          <w:rFonts w:hint="eastAsia" w:asciiTheme="majorEastAsia" w:hAnsiTheme="majorEastAsia" w:eastAsiaTheme="majorEastAsia" w:cstheme="majorEastAsia"/>
          <w:color w:val="000000" w:themeColor="text1"/>
          <w:sz w:val="30"/>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备注：课外能力素质学分的认定</w:t>
      </w:r>
      <w:r>
        <w:rPr>
          <w:rFonts w:hint="eastAsia" w:ascii="宋体" w:hAnsi="宋体" w:eastAsia="宋体" w:cs="宋体"/>
          <w:color w:val="000000" w:themeColor="text1"/>
          <w:sz w:val="21"/>
          <w:szCs w:val="21"/>
          <w:lang w:eastAsia="zh-CN"/>
          <w14:textFill>
            <w14:solidFill>
              <w14:schemeClr w14:val="tx1"/>
            </w14:solidFill>
          </w14:textFill>
        </w:rPr>
        <w:t>参照《铜仁职业技术学院实施学分制与弹性学制管理办法（试行）》执行</w:t>
      </w:r>
    </w:p>
    <w:p>
      <w:pPr>
        <w:pStyle w:val="18"/>
        <w:rPr>
          <w:lang w:val="zh-CN"/>
        </w:rPr>
      </w:pPr>
    </w:p>
    <w:p>
      <w:pPr>
        <w:pStyle w:val="18"/>
        <w:rPr>
          <w:lang w:val="zh-CN"/>
        </w:rPr>
      </w:pPr>
    </w:p>
    <w:p>
      <w:pPr>
        <w:pStyle w:val="18"/>
        <w:rPr>
          <w:rFonts w:hint="eastAsia" w:ascii="方正楷体_GB2312" w:hAnsi="方正楷体_GB2312" w:eastAsia="方正楷体_GB2312" w:cs="方正楷体_GB2312"/>
          <w:b w:val="0"/>
          <w:bCs w:val="0"/>
          <w:color w:val="000000" w:themeColor="text1"/>
          <w:kern w:val="36"/>
          <w:sz w:val="32"/>
          <w:szCs w:val="32"/>
          <w:lang w:val="zh-CN" w:eastAsia="zh-CN" w:bidi="ar-SA"/>
          <w14:textFill>
            <w14:solidFill>
              <w14:schemeClr w14:val="tx1"/>
            </w14:solidFill>
          </w14:textFill>
        </w:rPr>
        <w:sectPr>
          <w:pgSz w:w="11906" w:h="16838"/>
          <w:pgMar w:top="1701" w:right="1418" w:bottom="1418" w:left="1418" w:header="851" w:footer="992" w:gutter="0"/>
          <w:pgNumType w:fmt="decimal"/>
          <w:cols w:space="720" w:num="1"/>
          <w:docGrid w:linePitch="312" w:charSpace="0"/>
        </w:sectPr>
      </w:pPr>
      <w:r>
        <w:rPr>
          <w:rFonts w:hint="eastAsia" w:ascii="方正楷体_GB2312" w:hAnsi="方正楷体_GB2312" w:eastAsia="方正楷体_GB2312" w:cs="方正楷体_GB2312"/>
          <w:b w:val="0"/>
          <w:bCs w:val="0"/>
          <w:color w:val="000000" w:themeColor="text1"/>
          <w:kern w:val="36"/>
          <w:sz w:val="32"/>
          <w:szCs w:val="32"/>
          <w:lang w:val="zh-CN" w:eastAsia="zh-CN" w:bidi="ar-SA"/>
          <w14:textFill>
            <w14:solidFill>
              <w14:schemeClr w14:val="tx1"/>
            </w14:solidFill>
          </w14:textFill>
        </w:rPr>
        <w:t>（</w:t>
      </w:r>
      <w:r>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t>四</w:t>
      </w:r>
      <w:r>
        <w:rPr>
          <w:rFonts w:hint="eastAsia" w:ascii="方正楷体_GB2312" w:hAnsi="方正楷体_GB2312" w:eastAsia="方正楷体_GB2312" w:cs="方正楷体_GB2312"/>
          <w:b w:val="0"/>
          <w:bCs w:val="0"/>
          <w:color w:val="000000" w:themeColor="text1"/>
          <w:kern w:val="36"/>
          <w:sz w:val="32"/>
          <w:szCs w:val="32"/>
          <w:lang w:val="zh-CN" w:eastAsia="zh-CN" w:bidi="ar-SA"/>
          <w14:textFill>
            <w14:solidFill>
              <w14:schemeClr w14:val="tx1"/>
            </w14:solidFill>
          </w14:textFill>
        </w:rPr>
        <w:t>）专业教学安排表</w:t>
      </w:r>
    </w:p>
    <w:p>
      <w:pPr>
        <w:jc w:val="center"/>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24"/>
          <w:szCs w:val="24"/>
          <w:lang w:val="en-US" w:eastAsia="zh-CN"/>
          <w14:textFill>
            <w14:solidFill>
              <w14:schemeClr w14:val="tx1"/>
            </w14:solidFill>
          </w14:textFill>
        </w:rPr>
        <w:t>表5   临床医学专业教学安排表</w:t>
      </w:r>
    </w:p>
    <w:tbl>
      <w:tblPr>
        <w:tblStyle w:val="12"/>
        <w:tblW w:w="1419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36"/>
        <w:gridCol w:w="320"/>
        <w:gridCol w:w="1041"/>
        <w:gridCol w:w="640"/>
        <w:gridCol w:w="1702"/>
        <w:gridCol w:w="1135"/>
        <w:gridCol w:w="629"/>
        <w:gridCol w:w="479"/>
        <w:gridCol w:w="943"/>
        <w:gridCol w:w="537"/>
        <w:gridCol w:w="521"/>
        <w:gridCol w:w="571"/>
        <w:gridCol w:w="721"/>
        <w:gridCol w:w="733"/>
        <w:gridCol w:w="718"/>
        <w:gridCol w:w="729"/>
        <w:gridCol w:w="727"/>
        <w:gridCol w:w="727"/>
        <w:gridCol w:w="8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blHeader/>
        </w:trPr>
        <w:tc>
          <w:tcPr>
            <w:tcW w:w="5903" w:type="dxa"/>
            <w:gridSpan w:val="7"/>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hint="default" w:ascii="宋体" w:hAnsi="宋体" w:eastAsiaTheme="minorEastAsia"/>
                <w:b/>
                <w:color w:val="000000" w:themeColor="text1"/>
                <w:sz w:val="18"/>
                <w:szCs w:val="18"/>
                <w:lang w:val="en-US" w:eastAsia="zh-CN"/>
                <w14:textFill>
                  <w14:solidFill>
                    <w14:schemeClr w14:val="tx1"/>
                  </w14:solidFill>
                </w14:textFill>
              </w:rPr>
            </w:pPr>
            <w:bookmarkStart w:id="136" w:name="_Toc352756459"/>
            <w:bookmarkStart w:id="137" w:name="_Toc18213"/>
            <w:bookmarkStart w:id="138" w:name="_Toc353182667"/>
            <w:bookmarkStart w:id="139" w:name="_Toc280711872"/>
            <w:bookmarkStart w:id="140" w:name="_Toc280449713"/>
            <w:bookmarkStart w:id="141" w:name="_Toc14335777"/>
            <w:r>
              <w:rPr>
                <w:rFonts w:hint="eastAsia" w:ascii="宋体" w:hAnsi="宋体"/>
                <w:b/>
                <w:color w:val="000000" w:themeColor="text1"/>
                <w:sz w:val="18"/>
                <w:szCs w:val="18"/>
                <w14:textFill>
                  <w14:solidFill>
                    <w14:schemeClr w14:val="tx1"/>
                  </w14:solidFill>
                </w14:textFill>
              </w:rPr>
              <w:t>专业：</w:t>
            </w:r>
            <w:r>
              <w:rPr>
                <w:rFonts w:hint="eastAsia" w:ascii="宋体" w:hAnsi="宋体"/>
                <w:b/>
                <w:color w:val="000000" w:themeColor="text1"/>
                <w:sz w:val="18"/>
                <w:szCs w:val="18"/>
                <w:lang w:val="en-US" w:eastAsia="zh-CN"/>
                <w14:textFill>
                  <w14:solidFill>
                    <w14:schemeClr w14:val="tx1"/>
                  </w14:solidFill>
                </w14:textFill>
              </w:rPr>
              <w:t>临床医学</w:t>
            </w:r>
          </w:p>
        </w:tc>
        <w:tc>
          <w:tcPr>
            <w:tcW w:w="479" w:type="dxa"/>
            <w:vMerge w:val="restart"/>
            <w:tcBorders>
              <w:top w:val="single" w:color="auto" w:sz="2" w:space="0"/>
              <w:left w:val="single" w:color="auto" w:sz="2" w:space="0"/>
              <w:bottom w:val="single" w:color="auto" w:sz="2" w:space="0"/>
              <w:right w:val="single" w:color="auto" w:sz="2" w:space="0"/>
            </w:tcBorders>
            <w:vAlign w:val="center"/>
          </w:tcPr>
          <w:p>
            <w:pPr>
              <w:snapToGri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snapToGri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分</w:t>
            </w:r>
          </w:p>
        </w:tc>
        <w:tc>
          <w:tcPr>
            <w:tcW w:w="943"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考试/考查</w:t>
            </w:r>
          </w:p>
        </w:tc>
        <w:tc>
          <w:tcPr>
            <w:tcW w:w="1629" w:type="dxa"/>
            <w:gridSpan w:val="3"/>
            <w:tcBorders>
              <w:top w:val="single" w:color="auto" w:sz="2" w:space="0"/>
              <w:left w:val="single" w:color="auto" w:sz="2" w:space="0"/>
              <w:bottom w:val="single" w:color="auto" w:sz="2" w:space="0"/>
              <w:right w:val="single" w:color="auto" w:sz="2" w:space="0"/>
            </w:tcBorders>
            <w:vAlign w:val="center"/>
          </w:tcPr>
          <w:p>
            <w:pPr>
              <w:adjustRightIn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学时（周）数</w:t>
            </w:r>
          </w:p>
        </w:tc>
        <w:tc>
          <w:tcPr>
            <w:tcW w:w="4355" w:type="dxa"/>
            <w:gridSpan w:val="6"/>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按学年及学期分配</w:t>
            </w:r>
          </w:p>
        </w:tc>
        <w:tc>
          <w:tcPr>
            <w:tcW w:w="883" w:type="dxa"/>
            <w:vMerge w:val="restart"/>
            <w:tcBorders>
              <w:top w:val="single" w:color="auto" w:sz="2" w:space="0"/>
              <w:left w:val="single" w:color="auto" w:sz="2" w:space="0"/>
              <w:right w:val="single" w:color="auto" w:sz="4" w:space="0"/>
            </w:tcBorders>
            <w:vAlign w:val="center"/>
          </w:tcPr>
          <w:p>
            <w:pPr>
              <w:spacing w:line="400" w:lineRule="exact"/>
              <w:jc w:val="both"/>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blHeader/>
        </w:trPr>
        <w:tc>
          <w:tcPr>
            <w:tcW w:w="5903" w:type="dxa"/>
            <w:gridSpan w:val="7"/>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479"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537"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总</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时</w:t>
            </w:r>
          </w:p>
        </w:tc>
        <w:tc>
          <w:tcPr>
            <w:tcW w:w="521"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理论学时</w:t>
            </w:r>
          </w:p>
        </w:tc>
        <w:tc>
          <w:tcPr>
            <w:tcW w:w="571"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实践</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w:t>
            </w:r>
          </w:p>
        </w:tc>
        <w:tc>
          <w:tcPr>
            <w:tcW w:w="1454"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第一学年</w:t>
            </w:r>
          </w:p>
        </w:tc>
        <w:tc>
          <w:tcPr>
            <w:tcW w:w="1447" w:type="dxa"/>
            <w:gridSpan w:val="2"/>
            <w:tcBorders>
              <w:top w:val="single" w:color="auto" w:sz="2" w:space="0"/>
              <w:left w:val="single" w:color="auto" w:sz="4" w:space="0"/>
              <w:bottom w:val="single" w:color="auto" w:sz="2" w:space="0"/>
              <w:right w:val="single" w:color="auto" w:sz="4"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第二学年</w:t>
            </w:r>
          </w:p>
        </w:tc>
        <w:tc>
          <w:tcPr>
            <w:tcW w:w="1454"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第三学年</w:t>
            </w:r>
          </w:p>
        </w:tc>
        <w:tc>
          <w:tcPr>
            <w:tcW w:w="883" w:type="dxa"/>
            <w:vMerge w:val="continue"/>
            <w:tcBorders>
              <w:left w:val="single" w:color="auto" w:sz="2" w:space="0"/>
              <w:right w:val="single" w:color="auto" w:sz="4"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8" w:hRule="atLeast"/>
          <w:tblHeader/>
        </w:trPr>
        <w:tc>
          <w:tcPr>
            <w:tcW w:w="436" w:type="dxa"/>
            <w:tcBorders>
              <w:top w:val="single" w:color="auto" w:sz="2" w:space="0"/>
              <w:left w:val="single" w:color="auto" w:sz="2" w:space="0"/>
              <w:bottom w:val="single" w:color="auto" w:sz="2" w:space="0"/>
              <w:right w:val="single" w:color="auto" w:sz="2" w:space="0"/>
            </w:tcBorders>
            <w:vAlign w:val="center"/>
          </w:tcPr>
          <w:p>
            <w:pPr>
              <w:ind w:firstLine="2"/>
              <w:jc w:val="center"/>
              <w:rPr>
                <w:rFonts w:hint="eastAsia" w:ascii="宋体" w:hAnsi="宋体" w:eastAsiaTheme="minorEastAsia"/>
                <w:b/>
                <w:color w:val="000000" w:themeColor="text1"/>
                <w:sz w:val="18"/>
                <w:szCs w:val="18"/>
                <w:lang w:eastAsia="zh-CN"/>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r>
              <w:rPr>
                <w:rFonts w:hint="eastAsia" w:ascii="宋体" w:hAnsi="宋体"/>
                <w:b/>
                <w:color w:val="000000" w:themeColor="text1"/>
                <w:sz w:val="18"/>
                <w:szCs w:val="18"/>
                <w:lang w:eastAsia="zh-CN"/>
                <w14:textFill>
                  <w14:solidFill>
                    <w14:schemeClr w14:val="tx1"/>
                  </w14:solidFill>
                </w14:textFill>
              </w:rPr>
              <w:t>类别</w:t>
            </w:r>
          </w:p>
        </w:tc>
        <w:tc>
          <w:tcPr>
            <w:tcW w:w="320"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序号</w:t>
            </w:r>
          </w:p>
        </w:tc>
        <w:tc>
          <w:tcPr>
            <w:tcW w:w="1041"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课程编码</w:t>
            </w:r>
          </w:p>
        </w:tc>
        <w:tc>
          <w:tcPr>
            <w:tcW w:w="640"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性质</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名称</w:t>
            </w:r>
          </w:p>
        </w:tc>
        <w:tc>
          <w:tcPr>
            <w:tcW w:w="629" w:type="dxa"/>
            <w:tcBorders>
              <w:top w:val="single" w:color="auto" w:sz="2" w:space="0"/>
              <w:left w:val="single" w:color="auto" w:sz="4" w:space="0"/>
              <w:bottom w:val="single" w:color="auto" w:sz="2" w:space="0"/>
              <w:right w:val="single" w:color="auto" w:sz="2" w:space="0"/>
            </w:tcBorders>
            <w:vAlign w:val="center"/>
          </w:tcPr>
          <w:p>
            <w:pPr>
              <w:widowControl/>
              <w:ind w:firstLine="2"/>
              <w:jc w:val="lef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widowControl/>
              <w:ind w:firstLine="2"/>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类型</w:t>
            </w:r>
          </w:p>
        </w:tc>
        <w:tc>
          <w:tcPr>
            <w:tcW w:w="479" w:type="dxa"/>
            <w:vMerge w:val="continue"/>
            <w:tcBorders>
              <w:top w:val="single" w:color="auto" w:sz="2" w:space="0"/>
              <w:left w:val="single" w:color="auto" w:sz="2" w:space="0"/>
              <w:bottom w:val="single" w:color="auto" w:sz="2" w:space="0"/>
              <w:right w:val="single" w:color="auto" w:sz="2" w:space="0"/>
            </w:tcBorders>
            <w:vAlign w:val="center"/>
          </w:tcPr>
          <w:p>
            <w:pPr>
              <w:widowControl/>
              <w:ind w:firstLine="2"/>
              <w:jc w:val="left"/>
              <w:rPr>
                <w:rFonts w:ascii="宋体" w:hAnsi="宋体"/>
                <w:b/>
                <w:color w:val="000000" w:themeColor="text1"/>
                <w:sz w:val="18"/>
                <w:szCs w:val="18"/>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21"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71"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第一</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33"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第二</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18"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第三</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9" w:type="dxa"/>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第四</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7" w:type="dxa"/>
            <w:tcBorders>
              <w:top w:val="single" w:color="auto" w:sz="2" w:space="0"/>
              <w:left w:val="single" w:color="auto" w:sz="4"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第五</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727"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第六</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lang w:val="en-US" w:eastAsia="zh-CN"/>
                <w14:textFill>
                  <w14:solidFill>
                    <w14:schemeClr w14:val="tx1"/>
                  </w14:solidFill>
                </w14:textFill>
              </w:rPr>
              <w:t>20</w:t>
            </w:r>
            <w:r>
              <w:rPr>
                <w:rFonts w:hint="eastAsia" w:ascii="宋体" w:hAnsi="宋体"/>
                <w:b/>
                <w:color w:val="000000" w:themeColor="text1"/>
                <w:sz w:val="18"/>
                <w:szCs w:val="18"/>
                <w14:textFill>
                  <w14:solidFill>
                    <w14:schemeClr w14:val="tx1"/>
                  </w14:solidFill>
                </w14:textFill>
              </w:rPr>
              <w:t>周）</w:t>
            </w:r>
          </w:p>
        </w:tc>
        <w:tc>
          <w:tcPr>
            <w:tcW w:w="883" w:type="dxa"/>
            <w:vMerge w:val="continue"/>
            <w:tcBorders>
              <w:left w:val="single" w:color="auto" w:sz="2" w:space="0"/>
              <w:bottom w:val="single" w:color="auto" w:sz="2" w:space="0"/>
              <w:right w:val="single" w:color="auto" w:sz="4"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restart"/>
            <w:tcBorders>
              <w:top w:val="single" w:color="auto" w:sz="2" w:space="0"/>
              <w:left w:val="single" w:color="auto" w:sz="2" w:space="0"/>
              <w:right w:val="single" w:color="auto" w:sz="2" w:space="0"/>
            </w:tcBorders>
            <w:vAlign w:val="center"/>
          </w:tcPr>
          <w:p>
            <w:pPr>
              <w:ind w:firstLine="2"/>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公共基础课程</w:t>
            </w:r>
          </w:p>
        </w:tc>
        <w:tc>
          <w:tcPr>
            <w:tcW w:w="32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1</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01111100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jc w:val="center"/>
              <w:rPr>
                <w:rFonts w:hint="eastAsia" w:ascii="宋体" w:hAnsi="宋体" w:eastAsiaTheme="minorEastAsia"/>
                <w:color w:val="FF0000"/>
                <w:sz w:val="18"/>
                <w:szCs w:val="18"/>
                <w:lang w:eastAsia="zh-CN"/>
              </w:rPr>
            </w:pPr>
            <w:r>
              <w:rPr>
                <w:rFonts w:hint="eastAsia" w:ascii="宋体" w:hAnsi="宋体"/>
                <w:color w:val="000000" w:themeColor="text1"/>
                <w:sz w:val="18"/>
                <w:szCs w:val="18"/>
                <w:lang w:eastAsia="zh-CN"/>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olor w:val="FF0000"/>
                <w:sz w:val="18"/>
                <w:szCs w:val="18"/>
                <w:lang w:eastAsia="zh-CN"/>
              </w:rPr>
            </w:pPr>
            <w:r>
              <w:rPr>
                <w:rFonts w:hint="eastAsia" w:ascii="宋体" w:hAnsi="宋体"/>
                <w:color w:val="000000" w:themeColor="text1"/>
                <w:sz w:val="18"/>
                <w:szCs w:val="18"/>
                <w:lang w:eastAsia="zh-CN"/>
                <w14:textFill>
                  <w14:solidFill>
                    <w14:schemeClr w14:val="tx1"/>
                  </w14:solidFill>
                </w14:textFill>
              </w:rPr>
              <w:t>习近平新时代中国特色社会主义思想概论</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FF0000"/>
                <w:sz w:val="18"/>
                <w:szCs w:val="18"/>
                <w:lang w:eastAsia="zh-CN"/>
              </w:rPr>
            </w:pPr>
            <w:r>
              <w:rPr>
                <w:rFonts w:hint="eastAsia" w:ascii="宋体" w:hAnsi="宋体"/>
                <w:color w:val="000000" w:themeColor="text1"/>
                <w:sz w:val="18"/>
                <w:szCs w:val="18"/>
                <w:lang w:eastAsia="zh-CN"/>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FF0000"/>
                <w:sz w:val="18"/>
                <w:szCs w:val="18"/>
                <w:lang w:val="en-US" w:eastAsia="zh-CN"/>
              </w:rPr>
            </w:pPr>
            <w:r>
              <w:rPr>
                <w:rFonts w:hint="eastAsia" w:ascii="宋体" w:hAnsi="宋体"/>
                <w:color w:val="FF0000"/>
                <w:sz w:val="18"/>
                <w:szCs w:val="18"/>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FF0000"/>
                <w:sz w:val="18"/>
                <w:szCs w:val="18"/>
                <w:lang w:val="en-US" w:eastAsia="zh-CN"/>
              </w:rPr>
            </w:pPr>
            <w:r>
              <w:rPr>
                <w:rFonts w:hint="eastAsia" w:ascii="宋体" w:hAnsi="宋体"/>
                <w:color w:val="000000" w:themeColor="text1"/>
                <w:sz w:val="18"/>
                <w:szCs w:val="18"/>
                <w:lang w:val="en-US" w:eastAsia="zh-CN"/>
                <w14:textFill>
                  <w14:solidFill>
                    <w14:schemeClr w14:val="tx1"/>
                  </w14:solidFill>
                </w14:textFill>
              </w:rPr>
              <w:t>18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FF0000"/>
                <w:sz w:val="18"/>
                <w:szCs w:val="18"/>
                <w:lang w:val="en-US" w:eastAsia="zh-CN"/>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FF0000"/>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FF0000"/>
                <w:sz w:val="18"/>
                <w:szCs w:val="18"/>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FF0000"/>
                <w:sz w:val="18"/>
                <w:szCs w:val="18"/>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FF0000"/>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FF0000"/>
                <w:sz w:val="18"/>
                <w:szCs w:val="18"/>
                <w:lang w:eastAsia="zh-CN"/>
              </w:rPr>
            </w:pPr>
            <w:r>
              <w:rPr>
                <w:rFonts w:hint="eastAsia" w:ascii="宋体" w:hAnsi="宋体"/>
                <w:color w:val="000000" w:themeColor="text1"/>
                <w:sz w:val="18"/>
                <w:szCs w:val="18"/>
                <w:lang w:eastAsia="zh-CN"/>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hint="eastAsia" w:ascii="宋体" w:hAnsi="宋体"/>
                <w:color w:val="000000" w:themeColor="text1"/>
                <w:sz w:val="18"/>
                <w:szCs w:val="18"/>
                <w:lang w:eastAsia="zh-CN"/>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09001125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思想道德与法治</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val="en-US" w:eastAsia="zh-CN"/>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hint="eastAsia" w:ascii="宋体" w:hAnsi="宋体" w:eastAsiaTheme="minorEastAsia"/>
                <w:color w:val="000000" w:themeColor="text1"/>
                <w:sz w:val="18"/>
                <w:szCs w:val="18"/>
                <w:lang w:eastAsia="zh-CN"/>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10001101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毛泽东思想和中国特色社会主义理论体系概论</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01111101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党史</w:t>
            </w:r>
            <w:r>
              <w:rPr>
                <w:rFonts w:hint="eastAsia" w:ascii="宋体" w:hAnsi="宋体"/>
                <w:color w:val="000000" w:themeColor="text1"/>
                <w:sz w:val="18"/>
                <w:szCs w:val="18"/>
                <w:lang w:eastAsia="zh-CN"/>
                <w14:textFill>
                  <w14:solidFill>
                    <w14:schemeClr w14:val="tx1"/>
                  </w14:solidFill>
                </w14:textFill>
              </w:rPr>
              <w:t>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00"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08001201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公共英语</w:t>
            </w:r>
            <w:r>
              <w:rPr>
                <w:rFonts w:hint="eastAsia" w:ascii="宋体" w:hAnsi="宋体"/>
                <w:color w:val="000000" w:themeColor="text1"/>
                <w:sz w:val="18"/>
                <w:szCs w:val="18"/>
                <w:highlight w:val="yellow"/>
                <w14:textFill>
                  <w14:solidFill>
                    <w14:schemeClr w14:val="tx1"/>
                  </w14:solidFill>
                </w14:textFill>
              </w:rPr>
              <w:t>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rPr>
              <w:t>考试</w:t>
            </w:r>
          </w:p>
        </w:tc>
        <w:tc>
          <w:tcPr>
            <w:tcW w:w="537" w:type="dxa"/>
            <w:tcBorders>
              <w:top w:val="single" w:color="auto" w:sz="2" w:space="0"/>
              <w:left w:val="single" w:color="auto" w:sz="2" w:space="0"/>
              <w:right w:val="single" w:color="auto" w:sz="2" w:space="0"/>
            </w:tcBorders>
            <w:vAlign w:val="center"/>
          </w:tcPr>
          <w:p>
            <w:pPr>
              <w:snapToGrid w:val="0"/>
              <w:jc w:val="center"/>
              <w:rPr>
                <w:rFonts w:hint="default"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lang w:val="en-US" w:eastAsia="zh-CN"/>
              </w:rPr>
              <w:t>64</w:t>
            </w:r>
          </w:p>
        </w:tc>
        <w:tc>
          <w:tcPr>
            <w:tcW w:w="52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stheme="minorBidi"/>
                <w:color w:val="auto"/>
                <w:kern w:val="2"/>
                <w:sz w:val="18"/>
                <w:szCs w:val="18"/>
                <w:highlight w:val="yellow"/>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58</w:t>
            </w:r>
          </w:p>
        </w:tc>
        <w:tc>
          <w:tcPr>
            <w:tcW w:w="57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6</w:t>
            </w:r>
          </w:p>
        </w:tc>
        <w:tc>
          <w:tcPr>
            <w:tcW w:w="72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stheme="minorBidi"/>
                <w:color w:val="auto"/>
                <w:kern w:val="2"/>
                <w:sz w:val="18"/>
                <w:szCs w:val="18"/>
                <w:highlight w:val="yellow"/>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28</w:t>
            </w:r>
            <w:r>
              <w:rPr>
                <w:rFonts w:hint="eastAsia" w:ascii="宋体" w:hAnsi="宋体" w:eastAsia="宋体" w:cs="宋体"/>
                <w:i w:val="0"/>
                <w:iCs w:val="0"/>
                <w:color w:val="000000"/>
                <w:kern w:val="0"/>
                <w:sz w:val="18"/>
                <w:szCs w:val="18"/>
                <w:highlight w:val="yellow"/>
                <w:u w:val="none"/>
                <w:lang w:val="en-US" w:eastAsia="zh-CN" w:bidi="ar"/>
              </w:rPr>
              <w:br w:type="textWrapping"/>
            </w:r>
            <w:r>
              <w:rPr>
                <w:rFonts w:hint="eastAsia" w:ascii="宋体" w:hAnsi="宋体" w:eastAsia="宋体" w:cs="宋体"/>
                <w:i w:val="0"/>
                <w:iCs w:val="0"/>
                <w:color w:val="000000"/>
                <w:kern w:val="0"/>
                <w:sz w:val="18"/>
                <w:szCs w:val="18"/>
                <w:highlight w:val="yellow"/>
                <w:u w:val="none"/>
                <w:lang w:val="en-US" w:eastAsia="zh-CN" w:bidi="ar"/>
              </w:rPr>
              <w:t>（36）</w:t>
            </w:r>
          </w:p>
        </w:tc>
        <w:tc>
          <w:tcPr>
            <w:tcW w:w="73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Theme="minorEastAsia" w:cstheme="minorBidi"/>
                <w:color w:val="auto"/>
                <w:kern w:val="2"/>
                <w:sz w:val="18"/>
                <w:szCs w:val="18"/>
                <w:highlight w:val="yellow"/>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C00000"/>
                <w:sz w:val="18"/>
                <w:szCs w:val="18"/>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C00000"/>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线上</w:t>
            </w: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00"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08001203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公共英语Ⅱ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rPr>
              <w:t>考查</w:t>
            </w:r>
          </w:p>
        </w:tc>
        <w:tc>
          <w:tcPr>
            <w:tcW w:w="537" w:type="dxa"/>
            <w:tcBorders>
              <w:top w:val="single" w:color="auto" w:sz="2" w:space="0"/>
              <w:left w:val="single" w:color="auto" w:sz="2" w:space="0"/>
              <w:right w:val="single" w:color="auto" w:sz="2" w:space="0"/>
            </w:tcBorders>
            <w:vAlign w:val="center"/>
          </w:tcPr>
          <w:p>
            <w:pPr>
              <w:snapToGrid w:val="0"/>
              <w:jc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color w:val="auto"/>
                <w:sz w:val="18"/>
                <w:szCs w:val="18"/>
                <w:highlight w:val="yellow"/>
                <w:lang w:val="en-US" w:eastAsia="zh-CN"/>
              </w:rPr>
              <w:t>64</w:t>
            </w:r>
          </w:p>
        </w:tc>
        <w:tc>
          <w:tcPr>
            <w:tcW w:w="52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56</w:t>
            </w:r>
          </w:p>
        </w:tc>
        <w:tc>
          <w:tcPr>
            <w:tcW w:w="57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8</w:t>
            </w:r>
          </w:p>
        </w:tc>
        <w:tc>
          <w:tcPr>
            <w:tcW w:w="72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Theme="minorEastAsia" w:cstheme="minorBidi"/>
                <w:color w:val="auto"/>
                <w:kern w:val="2"/>
                <w:sz w:val="18"/>
                <w:szCs w:val="18"/>
                <w:highlight w:val="yellow"/>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Theme="minorEastAsia" w:cstheme="minorBidi"/>
                <w:color w:val="auto"/>
                <w:kern w:val="2"/>
                <w:sz w:val="18"/>
                <w:szCs w:val="18"/>
                <w:highlight w:val="yellow"/>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36</w:t>
            </w:r>
            <w:r>
              <w:rPr>
                <w:rFonts w:hint="eastAsia" w:ascii="宋体" w:hAnsi="宋体" w:eastAsia="宋体" w:cs="宋体"/>
                <w:i w:val="0"/>
                <w:iCs w:val="0"/>
                <w:color w:val="000000"/>
                <w:kern w:val="0"/>
                <w:sz w:val="18"/>
                <w:szCs w:val="18"/>
                <w:highlight w:val="yellow"/>
                <w:u w:val="none"/>
                <w:lang w:val="en-US" w:eastAsia="zh-CN" w:bidi="ar"/>
              </w:rPr>
              <w:br w:type="textWrapping"/>
            </w:r>
            <w:r>
              <w:rPr>
                <w:rFonts w:hint="eastAsia" w:ascii="宋体" w:hAnsi="宋体" w:eastAsia="宋体" w:cs="宋体"/>
                <w:i w:val="0"/>
                <w:iCs w:val="0"/>
                <w:color w:val="000000"/>
                <w:kern w:val="0"/>
                <w:sz w:val="18"/>
                <w:szCs w:val="18"/>
                <w:highlight w:val="yellow"/>
                <w:u w:val="none"/>
                <w:lang w:val="en-US" w:eastAsia="zh-CN" w:bidi="ar"/>
              </w:rPr>
              <w:t>（28）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C00000"/>
                <w:sz w:val="18"/>
                <w:szCs w:val="18"/>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C00000"/>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线上</w:t>
            </w: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11001101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体育与健康Ⅰ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考试</w:t>
            </w:r>
          </w:p>
        </w:tc>
        <w:tc>
          <w:tcPr>
            <w:tcW w:w="537" w:type="dxa"/>
            <w:tcBorders>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32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36</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11001102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体育与健康Ⅱ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考查</w:t>
            </w:r>
          </w:p>
        </w:tc>
        <w:tc>
          <w:tcPr>
            <w:tcW w:w="537" w:type="dxa"/>
            <w:tcBorders>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32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36</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9</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hint="eastAsia" w:ascii="宋体" w:hAnsi="宋体" w:eastAsia="宋体"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11001103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体育与健康Ⅲ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考查</w:t>
            </w:r>
          </w:p>
        </w:tc>
        <w:tc>
          <w:tcPr>
            <w:tcW w:w="537" w:type="dxa"/>
            <w:tcBorders>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3</w:t>
            </w:r>
            <w:r>
              <w:rPr>
                <w:rFonts w:ascii="宋体" w:hAnsi="宋体"/>
                <w:color w:val="000000" w:themeColor="text1"/>
                <w:sz w:val="18"/>
                <w:szCs w:val="18"/>
                <w:highlight w:val="yellow"/>
                <w14:textFill>
                  <w14:solidFill>
                    <w14:schemeClr w14:val="tx1"/>
                  </w14:solidFill>
                </w14:textFill>
              </w:rPr>
              <w:t>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3</w:t>
            </w:r>
            <w:r>
              <w:rPr>
                <w:rFonts w:ascii="宋体" w:hAnsi="宋体"/>
                <w:color w:val="000000" w:themeColor="text1"/>
                <w:sz w:val="18"/>
                <w:szCs w:val="18"/>
                <w:highlight w:val="yellow"/>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36</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w:t>
            </w:r>
            <w:r>
              <w:rPr>
                <w:rFonts w:hint="eastAsia" w:ascii="宋体" w:hAnsi="宋体"/>
                <w:color w:val="000000" w:themeColor="text1"/>
                <w:sz w:val="18"/>
                <w:szCs w:val="18"/>
                <w:lang w:val="en-US" w:eastAsia="zh-CN"/>
                <w14:textFill>
                  <w14:solidFill>
                    <w14:schemeClr w14:val="tx1"/>
                  </w14:solidFill>
                </w14:textFill>
              </w:rPr>
              <w:t>1142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112</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112</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11</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w:t>
            </w:r>
            <w:r>
              <w:rPr>
                <w:rFonts w:hint="eastAsia" w:ascii="宋体" w:hAnsi="宋体"/>
                <w:color w:val="000000" w:themeColor="text1"/>
                <w:sz w:val="18"/>
                <w:szCs w:val="18"/>
                <w:lang w:val="en-US" w:eastAsia="zh-CN"/>
                <w14:textFill>
                  <w14:solidFill>
                    <w14:schemeClr w14:val="tx1"/>
                  </w14:solidFill>
                </w14:textFill>
              </w:rPr>
              <w:t>23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18</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12</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09001130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形势与政策Ⅰ</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restart"/>
            <w:tcBorders>
              <w:top w:val="single" w:color="auto" w:sz="2" w:space="0"/>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含《习近平总书记教育重要论述》内容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13</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09001131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形势与政策Ⅱ</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continue"/>
            <w:tcBorders>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14</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09001132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形势与政策Ⅲ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continue"/>
            <w:tcBorders>
              <w:left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15</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09001133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形势与政策Ⅳ</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ascii="宋体" w:hAnsi="宋体"/>
                <w:color w:val="000000" w:themeColor="text1"/>
                <w:sz w:val="18"/>
                <w:szCs w:val="18"/>
                <w:highlight w:val="yellow"/>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continue"/>
            <w:tcBorders>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w:t>
            </w:r>
            <w:r>
              <w:rPr>
                <w:rFonts w:hint="eastAsia" w:ascii="宋体" w:hAnsi="宋体"/>
                <w:color w:val="000000" w:themeColor="text1"/>
                <w:sz w:val="18"/>
                <w:szCs w:val="18"/>
                <w:lang w:val="en-US" w:eastAsia="zh-CN"/>
                <w14:textFill>
                  <w14:solidFill>
                    <w14:schemeClr w14:val="tx1"/>
                  </w14:solidFill>
                </w14:textFill>
              </w:rPr>
              <w:t>34</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大学语文</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17</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09001149</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信息技术</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24</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48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09001118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大学生心理健康教育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lang w:val="en-US" w:eastAsia="zh-CN"/>
                <w14:textFill>
                  <w14:solidFill>
                    <w14:schemeClr w14:val="tx1"/>
                  </w14:solidFill>
                </w14:textFill>
              </w:rPr>
              <w:t>9</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w:t>
            </w:r>
            <w:r>
              <w:rPr>
                <w:rFonts w:hint="eastAsia" w:ascii="宋体" w:hAnsi="宋体"/>
                <w:color w:val="000000" w:themeColor="text1"/>
                <w:sz w:val="18"/>
                <w:szCs w:val="18"/>
                <w:lang w:val="en-US" w:eastAsia="zh-CN"/>
                <w14:textFill>
                  <w14:solidFill>
                    <w14:schemeClr w14:val="tx1"/>
                  </w14:solidFill>
                </w14:textFill>
              </w:rPr>
              <w:t>20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创新创业教育</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w:t>
            </w:r>
            <w:r>
              <w:rPr>
                <w:rFonts w:hint="eastAsia" w:ascii="宋体" w:hAnsi="宋体"/>
                <w:color w:val="000000" w:themeColor="text1"/>
                <w:sz w:val="18"/>
                <w:szCs w:val="18"/>
                <w:lang w:val="en-US" w:eastAsia="zh-CN"/>
                <w14:textFill>
                  <w14:solidFill>
                    <w14:schemeClr w14:val="tx1"/>
                  </w14:solidFill>
                </w14:textFill>
              </w:rPr>
              <w:t>44</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大学生职业生涯规划</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21</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09001103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就业指导</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22</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w:t>
            </w:r>
            <w:r>
              <w:rPr>
                <w:rFonts w:hint="eastAsia" w:ascii="宋体" w:hAnsi="宋体"/>
                <w:color w:val="000000" w:themeColor="text1"/>
                <w:sz w:val="18"/>
                <w:szCs w:val="18"/>
                <w:lang w:val="en-US" w:eastAsia="zh-CN"/>
                <w14:textFill>
                  <w14:solidFill>
                    <w14:schemeClr w14:val="tx1"/>
                  </w14:solidFill>
                </w14:textFill>
              </w:rPr>
              <w:t>12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贵州省情</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23</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default" w:ascii="宋体" w:hAnsi="宋体" w:eastAsiaTheme="minorEastAsia"/>
                <w:color w:val="000000" w:themeColor="text1"/>
                <w:sz w:val="18"/>
                <w:szCs w:val="18"/>
                <w:highlight w:val="yellow"/>
                <w:lang w:val="en-US" w:eastAsia="zh-CN"/>
                <w14:textFill>
                  <w14:solidFill>
                    <w14:schemeClr w14:val="tx1"/>
                  </w14:solidFill>
                </w14:textFill>
              </w:rPr>
              <w:t>09001122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安全教育Ⅰ</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24</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09001121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安全教育</w:t>
            </w:r>
            <w:r>
              <w:rPr>
                <w:rFonts w:hint="eastAsia" w:ascii="宋体" w:hAnsi="宋体"/>
                <w:color w:val="000000" w:themeColor="text1"/>
                <w:sz w:val="18"/>
                <w:szCs w:val="18"/>
                <w:highlight w:val="yellow"/>
                <w14:textFill>
                  <w14:solidFill>
                    <w14:schemeClr w14:val="tx1"/>
                  </w14:solidFill>
                </w14:textFill>
              </w:rPr>
              <w:t>Ⅱ</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25</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w:t>
            </w:r>
            <w:r>
              <w:rPr>
                <w:rFonts w:hint="eastAsia" w:ascii="宋体" w:hAnsi="宋体"/>
                <w:color w:val="000000" w:themeColor="text1"/>
                <w:sz w:val="18"/>
                <w:szCs w:val="18"/>
                <w:highlight w:val="yellow"/>
                <w:lang w:val="en-US" w:eastAsia="zh-CN"/>
                <w14:textFill>
                  <w14:solidFill>
                    <w14:schemeClr w14:val="tx1"/>
                  </w14:solidFill>
                </w14:textFill>
              </w:rPr>
              <w:t>4</w:t>
            </w:r>
            <w:r>
              <w:rPr>
                <w:rFonts w:hint="eastAsia" w:ascii="宋体" w:hAnsi="宋体"/>
                <w:color w:val="000000" w:themeColor="text1"/>
                <w:sz w:val="18"/>
                <w:szCs w:val="18"/>
                <w:highlight w:val="yellow"/>
                <w14:textFill>
                  <w14:solidFill>
                    <w14:schemeClr w14:val="tx1"/>
                  </w14:solidFill>
                </w14:textFill>
              </w:rPr>
              <w:t>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劳动教育Ⅰ</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26</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09001146</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劳动教育Ⅱ</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27</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09001147</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劳动教育Ⅲ</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28</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09001148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yellow"/>
                <w:lang w:eastAsia="zh-CN"/>
                <w14:textFill>
                  <w14:solidFill>
                    <w14:schemeClr w14:val="tx1"/>
                  </w14:solidFill>
                </w14:textFill>
              </w:rPr>
            </w:pPr>
            <w:r>
              <w:rPr>
                <w:rFonts w:hint="eastAsia" w:ascii="宋体" w:hAnsi="宋体"/>
                <w:color w:val="000000" w:themeColor="text1"/>
                <w:sz w:val="18"/>
                <w:szCs w:val="18"/>
                <w:highlight w:val="yellow"/>
                <w:lang w:eastAsia="zh-CN"/>
                <w14:textFill>
                  <w14:solidFill>
                    <w14:schemeClr w14:val="tx1"/>
                  </w14:solidFill>
                </w14:textFill>
              </w:rPr>
              <w:t>公共</w:t>
            </w:r>
          </w:p>
          <w:p>
            <w:pPr>
              <w:adjustRightInd w:val="0"/>
              <w:snapToGrid w:val="0"/>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劳动教育Ⅳ</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29</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09001126</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生态文明教育</w:t>
            </w: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30</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09001128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lang w:val="en-US" w:eastAsia="zh-CN"/>
              </w:rPr>
              <w:t>大学生礼仪</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（限定选修）</w:t>
            </w: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31</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09001578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rPr>
              <w:t>职业素养</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（限定选修）</w:t>
            </w: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小计</w:t>
            </w:r>
          </w:p>
        </w:tc>
        <w:tc>
          <w:tcPr>
            <w:tcW w:w="47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b/>
                <w:bCs/>
                <w:color w:val="000000" w:themeColor="text1"/>
                <w:sz w:val="18"/>
                <w:szCs w:val="18"/>
                <w:highlight w:val="none"/>
                <w:lang w:val="en-US" w:eastAsia="zh-CN"/>
                <w14:textFill>
                  <w14:solidFill>
                    <w14:schemeClr w14:val="tx1"/>
                  </w14:solidFill>
                </w14:textFill>
              </w:rPr>
            </w:pPr>
            <w:r>
              <w:rPr>
                <w:rFonts w:hint="eastAsia" w:ascii="宋体" w:hAnsi="宋体"/>
                <w:b/>
                <w:bCs/>
                <w:color w:val="000000" w:themeColor="text1"/>
                <w:sz w:val="18"/>
                <w:szCs w:val="18"/>
                <w:highlight w:val="none"/>
                <w:lang w:val="en-US" w:eastAsia="zh-CN"/>
                <w14:textFill>
                  <w14:solidFill>
                    <w14:schemeClr w14:val="tx1"/>
                  </w14:solidFill>
                </w14:textFill>
              </w:rPr>
              <w:t>44</w:t>
            </w:r>
          </w:p>
        </w:tc>
        <w:tc>
          <w:tcPr>
            <w:tcW w:w="94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b/>
                <w:bCs/>
                <w:color w:val="000000" w:themeColor="text1"/>
                <w:sz w:val="18"/>
                <w:szCs w:val="18"/>
                <w:highlight w:val="none"/>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846</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538</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308</w:t>
            </w:r>
          </w:p>
        </w:tc>
        <w:tc>
          <w:tcPr>
            <w:tcW w:w="7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420</w:t>
            </w:r>
          </w:p>
        </w:tc>
        <w:tc>
          <w:tcPr>
            <w:tcW w:w="73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328</w:t>
            </w:r>
          </w:p>
        </w:tc>
        <w:tc>
          <w:tcPr>
            <w:tcW w:w="71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66</w:t>
            </w: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32</w:t>
            </w: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专业基础课程</w:t>
            </w:r>
          </w:p>
        </w:tc>
        <w:tc>
          <w:tcPr>
            <w:tcW w:w="320" w:type="dxa"/>
            <w:tcBorders>
              <w:top w:val="single" w:color="auto" w:sz="2" w:space="0"/>
              <w:left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Theme="minorEastAsia" w:cstheme="minorBidi"/>
                <w:b w:val="0"/>
                <w:i w:val="0"/>
                <w:caps w:val="0"/>
                <w:color w:val="000000"/>
                <w:spacing w:val="0"/>
                <w:w w:val="100"/>
                <w:kern w:val="2"/>
                <w:sz w:val="18"/>
                <w:szCs w:val="18"/>
                <w:lang w:val="en-US" w:eastAsia="zh-CN" w:bidi="ar-SA"/>
              </w:rPr>
            </w:pPr>
            <w:r>
              <w:rPr>
                <w:rFonts w:hint="eastAsia" w:ascii="宋体" w:hAnsi="宋体"/>
                <w:b w:val="0"/>
                <w:i w:val="0"/>
                <w:caps w:val="0"/>
                <w:color w:val="000000"/>
                <w:spacing w:val="0"/>
                <w:w w:val="100"/>
                <w:sz w:val="18"/>
                <w:szCs w:val="18"/>
                <w:lang w:val="en-US" w:eastAsia="zh-CN"/>
              </w:rPr>
              <w:t>1</w:t>
            </w:r>
          </w:p>
        </w:tc>
        <w:tc>
          <w:tcPr>
            <w:tcW w:w="1041"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022</w:t>
            </w:r>
            <w:r>
              <w:rPr>
                <w:rFonts w:hint="eastAsia"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21009</w:t>
            </w:r>
          </w:p>
        </w:tc>
        <w:tc>
          <w:tcPr>
            <w:tcW w:w="64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shd w:val="clear" w:color="auto" w:fill="FFFFFF" w:themeFill="background1"/>
            <w:vAlign w:val="center"/>
          </w:tcPr>
          <w:p>
            <w:pPr>
              <w:widowControl w:val="0"/>
              <w:snapToGrid w:val="0"/>
              <w:spacing w:before="0" w:beforeAutospacing="0" w:after="0" w:afterAutospacing="0" w:line="240" w:lineRule="auto"/>
              <w:jc w:val="left"/>
              <w:textAlignment w:val="baseline"/>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人体解剖学</w:t>
            </w:r>
          </w:p>
        </w:tc>
        <w:tc>
          <w:tcPr>
            <w:tcW w:w="629" w:type="dxa"/>
            <w:tcBorders>
              <w:top w:val="single" w:color="auto" w:sz="2" w:space="0"/>
              <w:left w:val="single" w:color="auto" w:sz="4" w:space="0"/>
              <w:bottom w:val="single" w:color="auto" w:sz="2" w:space="0"/>
              <w:right w:val="single" w:color="auto" w:sz="2" w:space="0"/>
            </w:tcBorders>
            <w:shd w:val="clear" w:color="auto" w:fill="FFFFFF" w:themeFill="background1"/>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shd w:val="clear" w:color="auto" w:fill="FFFFFF" w:themeFill="background1"/>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themeColor="text1"/>
                <w:spacing w:val="0"/>
                <w:w w:val="100"/>
                <w:kern w:val="0"/>
                <w:sz w:val="18"/>
                <w:szCs w:val="18"/>
                <w:highlight w:val="none"/>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5</w:t>
            </w:r>
          </w:p>
        </w:tc>
        <w:tc>
          <w:tcPr>
            <w:tcW w:w="94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val="0"/>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highlight w:val="none"/>
                <w:lang w:val="en-US" w:eastAsia="zh-CN"/>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shd w:val="clear" w:color="auto" w:fill="FFFFFF" w:themeFill="background1"/>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98</w:t>
            </w:r>
          </w:p>
        </w:tc>
        <w:tc>
          <w:tcPr>
            <w:tcW w:w="521" w:type="dxa"/>
            <w:tcBorders>
              <w:top w:val="single" w:color="auto" w:sz="2" w:space="0"/>
              <w:left w:val="single" w:color="auto" w:sz="2" w:space="0"/>
              <w:bottom w:val="single" w:color="auto" w:sz="2" w:space="0"/>
              <w:right w:val="single" w:color="auto" w:sz="2" w:space="0"/>
            </w:tcBorders>
            <w:shd w:val="clear" w:color="auto" w:fill="FFFFFF" w:themeFill="background1"/>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72</w:t>
            </w:r>
          </w:p>
        </w:tc>
        <w:tc>
          <w:tcPr>
            <w:tcW w:w="571" w:type="dxa"/>
            <w:tcBorders>
              <w:top w:val="single" w:color="auto" w:sz="2" w:space="0"/>
              <w:left w:val="single" w:color="auto" w:sz="2" w:space="0"/>
              <w:bottom w:val="single" w:color="auto" w:sz="2" w:space="0"/>
              <w:right w:val="single" w:color="auto" w:sz="2" w:space="0"/>
            </w:tcBorders>
            <w:shd w:val="clear" w:color="auto" w:fill="FFFFFF" w:themeFill="background1"/>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26</w:t>
            </w:r>
          </w:p>
        </w:tc>
        <w:tc>
          <w:tcPr>
            <w:tcW w:w="721"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t>98</w:t>
            </w:r>
          </w:p>
        </w:tc>
        <w:tc>
          <w:tcPr>
            <w:tcW w:w="73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highlight w:val="none"/>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lang w:eastAsia="zh-CN"/>
                <w14:textFill>
                  <w14:solidFill>
                    <w14:schemeClr w14:val="tx1"/>
                  </w14:solidFill>
                </w14:textFill>
              </w:rPr>
            </w:pPr>
          </w:p>
        </w:tc>
        <w:tc>
          <w:tcPr>
            <w:tcW w:w="320" w:type="dxa"/>
            <w:tcBorders>
              <w:top w:val="single" w:color="auto" w:sz="2" w:space="0"/>
              <w:left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Theme="minorEastAsia" w:cstheme="minorBidi"/>
                <w:b w:val="0"/>
                <w:i w:val="0"/>
                <w:caps w:val="0"/>
                <w:color w:val="000000"/>
                <w:spacing w:val="0"/>
                <w:w w:val="100"/>
                <w:kern w:val="2"/>
                <w:sz w:val="18"/>
                <w:szCs w:val="18"/>
                <w:lang w:val="en-US" w:eastAsia="zh-CN" w:bidi="ar-SA"/>
              </w:rPr>
            </w:pPr>
            <w:r>
              <w:rPr>
                <w:rFonts w:hint="eastAsia" w:ascii="宋体" w:hAnsi="宋体"/>
                <w:b w:val="0"/>
                <w:i w:val="0"/>
                <w:caps w:val="0"/>
                <w:color w:val="000000"/>
                <w:spacing w:val="0"/>
                <w:w w:val="100"/>
                <w:sz w:val="18"/>
                <w:szCs w:val="18"/>
                <w:lang w:val="en-US" w:eastAsia="zh-CN"/>
              </w:rPr>
              <w:t>2</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02241203</w:t>
            </w:r>
          </w:p>
        </w:tc>
        <w:tc>
          <w:tcPr>
            <w:tcW w:w="640"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widowControl w:val="0"/>
              <w:snapToGrid w:val="0"/>
              <w:spacing w:before="0" w:beforeAutospacing="0" w:after="0" w:afterAutospacing="0" w:line="240" w:lineRule="auto"/>
              <w:jc w:val="left"/>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组织学与胚胎学</w:t>
            </w:r>
          </w:p>
        </w:tc>
        <w:tc>
          <w:tcPr>
            <w:tcW w:w="629" w:type="dxa"/>
            <w:tcBorders>
              <w:top w:val="single" w:color="auto" w:sz="2" w:space="0"/>
              <w:left w:val="single" w:color="auto" w:sz="4"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bCs/>
                <w:i w:val="0"/>
                <w:caps w:val="0"/>
                <w:color w:val="000000"/>
                <w:spacing w:val="0"/>
                <w:w w:val="100"/>
                <w:kern w:val="0"/>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color w:val="000000"/>
                <w:spacing w:val="0"/>
                <w:w w:val="100"/>
                <w:sz w:val="18"/>
                <w:szCs w:val="18"/>
                <w:highlight w:val="none"/>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spacing w:val="0"/>
                <w:w w:val="100"/>
                <w:kern w:val="2"/>
                <w:sz w:val="18"/>
                <w:szCs w:val="18"/>
                <w:highlight w:val="none"/>
                <w:lang w:val="en-US" w:eastAsia="zh-CN" w:bidi="ar-SA"/>
              </w:rPr>
              <w:t>54</w:t>
            </w:r>
          </w:p>
        </w:tc>
        <w:tc>
          <w:tcPr>
            <w:tcW w:w="52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3</w:t>
            </w:r>
            <w:r>
              <w:rPr>
                <w:rFonts w:hint="eastAsia" w:ascii="宋体" w:hAnsi="宋体" w:eastAsia="宋体" w:cs="Times New Roman"/>
                <w:b w:val="0"/>
                <w:i w:val="0"/>
                <w:caps w:val="0"/>
                <w:spacing w:val="0"/>
                <w:w w:val="100"/>
                <w:kern w:val="2"/>
                <w:sz w:val="18"/>
                <w:szCs w:val="18"/>
                <w:highlight w:val="none"/>
                <w:lang w:val="en-US" w:eastAsia="zh-CN" w:bidi="ar-SA"/>
              </w:rPr>
              <w:t>8</w:t>
            </w:r>
          </w:p>
        </w:tc>
        <w:tc>
          <w:tcPr>
            <w:tcW w:w="57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spacing w:val="0"/>
                <w:w w:val="100"/>
                <w:kern w:val="2"/>
                <w:sz w:val="18"/>
                <w:szCs w:val="18"/>
                <w:highlight w:val="none"/>
                <w:lang w:val="en-US" w:eastAsia="zh-CN" w:bidi="ar-SA"/>
              </w:rPr>
              <w:t>16</w:t>
            </w:r>
          </w:p>
        </w:tc>
        <w:tc>
          <w:tcPr>
            <w:tcW w:w="72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spacing w:val="0"/>
                <w:w w:val="100"/>
                <w:kern w:val="2"/>
                <w:sz w:val="18"/>
                <w:szCs w:val="18"/>
                <w:highlight w:val="none"/>
                <w:lang w:val="en-US" w:eastAsia="zh-CN" w:bidi="ar-SA"/>
              </w:rPr>
              <w:t>54</w:t>
            </w:r>
          </w:p>
        </w:tc>
        <w:tc>
          <w:tcPr>
            <w:tcW w:w="73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lang w:eastAsia="zh-CN"/>
                <w14:textFill>
                  <w14:solidFill>
                    <w14:schemeClr w14:val="tx1"/>
                  </w14:solidFill>
                </w14:textFill>
              </w:rPr>
            </w:pPr>
          </w:p>
        </w:tc>
        <w:tc>
          <w:tcPr>
            <w:tcW w:w="320" w:type="dxa"/>
            <w:tcBorders>
              <w:top w:val="single" w:color="auto" w:sz="2" w:space="0"/>
              <w:left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Theme="minorEastAsia" w:cstheme="minorBidi"/>
                <w:b w:val="0"/>
                <w:i w:val="0"/>
                <w:caps w:val="0"/>
                <w:color w:val="000000"/>
                <w:spacing w:val="0"/>
                <w:w w:val="100"/>
                <w:kern w:val="2"/>
                <w:sz w:val="18"/>
                <w:szCs w:val="18"/>
                <w:lang w:val="en-US" w:eastAsia="zh-CN" w:bidi="ar-SA"/>
              </w:rPr>
            </w:pPr>
            <w:r>
              <w:rPr>
                <w:rFonts w:hint="eastAsia" w:ascii="宋体" w:hAnsi="宋体"/>
                <w:b w:val="0"/>
                <w:i w:val="0"/>
                <w:caps w:val="0"/>
                <w:color w:val="000000"/>
                <w:spacing w:val="0"/>
                <w:w w:val="100"/>
                <w:sz w:val="18"/>
                <w:szCs w:val="18"/>
                <w:lang w:val="en-US" w:eastAsia="zh-CN"/>
              </w:rPr>
              <w:t>3</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02241204</w:t>
            </w:r>
          </w:p>
        </w:tc>
        <w:tc>
          <w:tcPr>
            <w:tcW w:w="640"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widowControl w:val="0"/>
              <w:snapToGrid w:val="0"/>
              <w:spacing w:before="0" w:beforeAutospacing="0" w:after="0" w:afterAutospacing="0" w:line="240" w:lineRule="auto"/>
              <w:jc w:val="left"/>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生理学</w:t>
            </w:r>
          </w:p>
        </w:tc>
        <w:tc>
          <w:tcPr>
            <w:tcW w:w="629" w:type="dxa"/>
            <w:tcBorders>
              <w:top w:val="single" w:color="auto" w:sz="2" w:space="0"/>
              <w:left w:val="single" w:color="auto" w:sz="4"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bCs/>
                <w:i w:val="0"/>
                <w:caps w:val="0"/>
                <w:color w:val="000000"/>
                <w:spacing w:val="0"/>
                <w:w w:val="100"/>
                <w:kern w:val="0"/>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60</w:t>
            </w:r>
          </w:p>
        </w:tc>
        <w:tc>
          <w:tcPr>
            <w:tcW w:w="57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12</w:t>
            </w:r>
          </w:p>
        </w:tc>
        <w:tc>
          <w:tcPr>
            <w:tcW w:w="72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72</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Theme="minorEastAsia" w:cstheme="minorBidi"/>
                <w:b w:val="0"/>
                <w:i w:val="0"/>
                <w:caps w:val="0"/>
                <w:color w:val="000000"/>
                <w:spacing w:val="0"/>
                <w:w w:val="100"/>
                <w:kern w:val="2"/>
                <w:sz w:val="18"/>
                <w:szCs w:val="18"/>
                <w:lang w:val="en-US" w:eastAsia="zh-CN" w:bidi="ar-SA"/>
              </w:rPr>
            </w:pPr>
            <w:r>
              <w:rPr>
                <w:rFonts w:hint="eastAsia" w:ascii="宋体" w:hAnsi="宋体"/>
                <w:b w:val="0"/>
                <w:i w:val="0"/>
                <w:caps w:val="0"/>
                <w:color w:val="000000"/>
                <w:spacing w:val="0"/>
                <w:w w:val="100"/>
                <w:sz w:val="18"/>
                <w:szCs w:val="18"/>
                <w:lang w:val="en-US" w:eastAsia="zh-CN"/>
              </w:rPr>
              <w:t>4</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31004</w:t>
            </w:r>
          </w:p>
        </w:tc>
        <w:tc>
          <w:tcPr>
            <w:tcW w:w="640"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widowControl w:val="0"/>
              <w:snapToGrid w:val="0"/>
              <w:spacing w:before="0" w:beforeAutospacing="0" w:after="0" w:afterAutospacing="0" w:line="240" w:lineRule="auto"/>
              <w:jc w:val="left"/>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生物化学</w:t>
            </w:r>
          </w:p>
        </w:tc>
        <w:tc>
          <w:tcPr>
            <w:tcW w:w="629" w:type="dxa"/>
            <w:tcBorders>
              <w:top w:val="single" w:color="auto" w:sz="2" w:space="0"/>
              <w:left w:val="single" w:color="auto" w:sz="4"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bCs/>
                <w:i w:val="0"/>
                <w:caps w:val="0"/>
                <w:color w:val="000000"/>
                <w:spacing w:val="0"/>
                <w:w w:val="100"/>
                <w:kern w:val="0"/>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60</w:t>
            </w:r>
          </w:p>
        </w:tc>
        <w:tc>
          <w:tcPr>
            <w:tcW w:w="57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12</w:t>
            </w:r>
          </w:p>
        </w:tc>
        <w:tc>
          <w:tcPr>
            <w:tcW w:w="72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72</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Theme="minorEastAsia" w:cstheme="minorBidi"/>
                <w:b w:val="0"/>
                <w:i w:val="0"/>
                <w:caps w:val="0"/>
                <w:color w:val="000000"/>
                <w:spacing w:val="0"/>
                <w:w w:val="100"/>
                <w:kern w:val="2"/>
                <w:sz w:val="18"/>
                <w:szCs w:val="18"/>
                <w:lang w:val="en-US" w:eastAsia="zh-CN" w:bidi="ar-SA"/>
              </w:rPr>
            </w:pPr>
            <w:r>
              <w:rPr>
                <w:rFonts w:hint="eastAsia" w:ascii="宋体" w:hAnsi="宋体"/>
                <w:b w:val="0"/>
                <w:i w:val="0"/>
                <w:caps w:val="0"/>
                <w:color w:val="000000"/>
                <w:spacing w:val="0"/>
                <w:w w:val="100"/>
                <w:sz w:val="18"/>
                <w:szCs w:val="18"/>
                <w:lang w:val="en-US" w:eastAsia="zh-CN"/>
              </w:rPr>
              <w:t>5</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02241207</w:t>
            </w:r>
          </w:p>
        </w:tc>
        <w:tc>
          <w:tcPr>
            <w:tcW w:w="640"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widowControl w:val="0"/>
              <w:snapToGrid w:val="0"/>
              <w:spacing w:before="0" w:beforeAutospacing="0" w:after="0" w:afterAutospacing="0" w:line="240" w:lineRule="auto"/>
              <w:jc w:val="left"/>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病原生物学与免疫学</w:t>
            </w:r>
          </w:p>
        </w:tc>
        <w:tc>
          <w:tcPr>
            <w:tcW w:w="629" w:type="dxa"/>
            <w:tcBorders>
              <w:top w:val="single" w:color="auto" w:sz="2" w:space="0"/>
              <w:left w:val="single" w:color="auto" w:sz="4"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bCs/>
                <w:i w:val="0"/>
                <w:caps w:val="0"/>
                <w:color w:val="000000"/>
                <w:spacing w:val="0"/>
                <w:w w:val="100"/>
                <w:kern w:val="0"/>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60</w:t>
            </w:r>
          </w:p>
        </w:tc>
        <w:tc>
          <w:tcPr>
            <w:tcW w:w="57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12</w:t>
            </w:r>
          </w:p>
        </w:tc>
        <w:tc>
          <w:tcPr>
            <w:tcW w:w="72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72</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Theme="minorEastAsia" w:cstheme="minorBidi"/>
                <w:b w:val="0"/>
                <w:i w:val="0"/>
                <w:caps w:val="0"/>
                <w:color w:val="000000"/>
                <w:spacing w:val="0"/>
                <w:w w:val="100"/>
                <w:kern w:val="2"/>
                <w:sz w:val="18"/>
                <w:szCs w:val="18"/>
                <w:lang w:val="en-US" w:eastAsia="zh-CN" w:bidi="ar-SA"/>
              </w:rPr>
            </w:pPr>
            <w:r>
              <w:rPr>
                <w:rFonts w:hint="eastAsia" w:ascii="宋体" w:hAnsi="宋体"/>
                <w:b w:val="0"/>
                <w:i w:val="0"/>
                <w:caps w:val="0"/>
                <w:color w:val="000000"/>
                <w:spacing w:val="0"/>
                <w:w w:val="100"/>
                <w:sz w:val="18"/>
                <w:szCs w:val="18"/>
                <w:lang w:val="en-US" w:eastAsia="zh-CN"/>
              </w:rPr>
              <w:t>6</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02241208</w:t>
            </w:r>
          </w:p>
        </w:tc>
        <w:tc>
          <w:tcPr>
            <w:tcW w:w="640"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widowControl w:val="0"/>
              <w:snapToGrid w:val="0"/>
              <w:spacing w:before="0" w:beforeAutospacing="0" w:after="0" w:afterAutospacing="0" w:line="240" w:lineRule="auto"/>
              <w:jc w:val="left"/>
              <w:textAlignment w:val="baseline"/>
              <w:rPr>
                <w:rFonts w:ascii="宋体" w:hAnsi="宋体" w:eastAsia="宋体" w:cs="Times New Roman"/>
                <w:b w:val="0"/>
                <w:i w:val="0"/>
                <w:caps w:val="0"/>
                <w:color w:val="FF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病理学与病理生理学</w:t>
            </w:r>
          </w:p>
        </w:tc>
        <w:tc>
          <w:tcPr>
            <w:tcW w:w="629" w:type="dxa"/>
            <w:tcBorders>
              <w:top w:val="single" w:color="auto" w:sz="2" w:space="0"/>
              <w:left w:val="single" w:color="auto" w:sz="4"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bCs/>
                <w:i w:val="0"/>
                <w:caps w:val="0"/>
                <w:color w:val="000000"/>
                <w:spacing w:val="0"/>
                <w:w w:val="100"/>
                <w:kern w:val="0"/>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color w:val="000000"/>
                <w:spacing w:val="0"/>
                <w:w w:val="100"/>
                <w:sz w:val="18"/>
                <w:szCs w:val="18"/>
                <w:highlight w:val="none"/>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spacing w:val="0"/>
                <w:w w:val="100"/>
                <w:kern w:val="2"/>
                <w:sz w:val="18"/>
                <w:szCs w:val="18"/>
                <w:highlight w:val="none"/>
                <w:lang w:val="en-US" w:eastAsia="zh-CN" w:bidi="ar-SA"/>
              </w:rPr>
              <w:t>48</w:t>
            </w:r>
          </w:p>
        </w:tc>
        <w:tc>
          <w:tcPr>
            <w:tcW w:w="571" w:type="dxa"/>
            <w:tcBorders>
              <w:top w:val="single" w:color="auto" w:sz="2" w:space="0"/>
              <w:left w:val="single" w:color="auto" w:sz="2" w:space="0"/>
              <w:bottom w:val="single" w:color="auto" w:sz="2" w:space="0"/>
              <w:right w:val="single" w:color="auto" w:sz="2" w:space="0"/>
            </w:tcBorders>
            <w:vAlign w:val="top"/>
          </w:tcPr>
          <w:p>
            <w:pPr>
              <w:widowControl w:val="0"/>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spacing w:val="0"/>
                <w:w w:val="100"/>
                <w:kern w:val="2"/>
                <w:sz w:val="18"/>
                <w:szCs w:val="18"/>
                <w:highlight w:val="none"/>
                <w:lang w:val="en-US" w:eastAsia="zh-CN" w:bidi="ar-SA"/>
              </w:rPr>
              <w:t>24</w:t>
            </w:r>
          </w:p>
        </w:tc>
        <w:tc>
          <w:tcPr>
            <w:tcW w:w="721"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widowControl w:val="0"/>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72</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1" w:hRule="atLeast"/>
        </w:trPr>
        <w:tc>
          <w:tcPr>
            <w:tcW w:w="436"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小计</w:t>
            </w:r>
          </w:p>
        </w:tc>
        <w:tc>
          <w:tcPr>
            <w:tcW w:w="47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bCs/>
                <w:color w:val="000000" w:themeColor="text1"/>
                <w:kern w:val="0"/>
                <w:sz w:val="18"/>
                <w:szCs w:val="18"/>
                <w:highlight w:val="none"/>
                <w:lang w:val="en-US" w:eastAsia="zh-CN" w:bidi="ar-SA"/>
                <w14:textFill>
                  <w14:solidFill>
                    <w14:schemeClr w14:val="tx1"/>
                  </w14:solidFill>
                </w14:textFill>
              </w:rPr>
            </w:pPr>
            <w:r>
              <w:rPr>
                <w:rFonts w:hint="eastAsia" w:ascii="宋体" w:hAnsi="宋体"/>
                <w:bCs/>
                <w:color w:val="000000" w:themeColor="text1"/>
                <w:kern w:val="0"/>
                <w:sz w:val="18"/>
                <w:szCs w:val="18"/>
                <w:highlight w:val="none"/>
                <w:lang w:val="en-US" w:eastAsia="zh-CN"/>
                <w14:textFill>
                  <w14:solidFill>
                    <w14:schemeClr w14:val="tx1"/>
                  </w14:solidFill>
                </w14:textFill>
              </w:rPr>
              <w:t>24</w:t>
            </w:r>
          </w:p>
        </w:tc>
        <w:tc>
          <w:tcPr>
            <w:tcW w:w="94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440</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338</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102</w:t>
            </w:r>
          </w:p>
        </w:tc>
        <w:tc>
          <w:tcPr>
            <w:tcW w:w="7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152</w:t>
            </w:r>
          </w:p>
        </w:tc>
        <w:tc>
          <w:tcPr>
            <w:tcW w:w="73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288</w:t>
            </w:r>
          </w:p>
        </w:tc>
        <w:tc>
          <w:tcPr>
            <w:tcW w:w="71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4"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专业</w:t>
            </w:r>
            <w:r>
              <w:rPr>
                <w:rFonts w:hint="eastAsia" w:ascii="宋体" w:hAnsi="宋体"/>
                <w:color w:val="000000" w:themeColor="text1"/>
                <w:sz w:val="18"/>
                <w:szCs w:val="18"/>
                <w:lang w:val="en-US" w:eastAsia="zh-CN"/>
                <w14:textFill>
                  <w14:solidFill>
                    <w14:schemeClr w14:val="tx1"/>
                  </w14:solidFill>
                </w14:textFill>
              </w:rPr>
              <w:t>核心</w:t>
            </w:r>
            <w:r>
              <w:rPr>
                <w:rFonts w:hint="eastAsia" w:ascii="宋体" w:hAnsi="宋体"/>
                <w:color w:val="000000" w:themeColor="text1"/>
                <w:sz w:val="18"/>
                <w:szCs w:val="18"/>
                <w:lang w:eastAsia="zh-CN"/>
                <w14:textFill>
                  <w14:solidFill>
                    <w14:schemeClr w14:val="tx1"/>
                  </w14:solidFill>
                </w14:textFill>
              </w:rPr>
              <w:t>课程</w:t>
            </w:r>
          </w:p>
        </w:tc>
        <w:tc>
          <w:tcPr>
            <w:tcW w:w="320" w:type="dxa"/>
            <w:tcBorders>
              <w:top w:val="single" w:color="auto" w:sz="4"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02241301</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诊断学</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6</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lang w:val="en-US" w:eastAsia="zh-CN"/>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108</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8</w:t>
            </w: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28</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108</w:t>
            </w: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2</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yellow"/>
                <w:lang w:val="en-US" w:eastAsia="zh-CN" w:bidi="ar-SA"/>
              </w:rPr>
            </w:pPr>
            <w:r>
              <w:rPr>
                <w:rFonts w:ascii="宋体" w:hAnsi="宋体" w:eastAsia="宋体" w:cs="Times New Roman"/>
                <w:b w:val="0"/>
                <w:i w:val="0"/>
                <w:caps w:val="0"/>
                <w:spacing w:val="0"/>
                <w:w w:val="100"/>
                <w:kern w:val="2"/>
                <w:sz w:val="18"/>
                <w:szCs w:val="18"/>
                <w:highlight w:val="yellow"/>
                <w:lang w:val="en-US" w:eastAsia="zh-CN" w:bidi="ar-SA"/>
              </w:rPr>
              <w:t>022</w:t>
            </w:r>
            <w:r>
              <w:rPr>
                <w:rFonts w:hint="eastAsia" w:ascii="宋体" w:hAnsi="宋体" w:eastAsia="宋体" w:cs="Times New Roman"/>
                <w:b w:val="0"/>
                <w:i w:val="0"/>
                <w:caps w:val="0"/>
                <w:spacing w:val="0"/>
                <w:w w:val="100"/>
                <w:kern w:val="2"/>
                <w:sz w:val="18"/>
                <w:szCs w:val="18"/>
                <w:highlight w:val="yellow"/>
                <w:lang w:val="en-US" w:eastAsia="zh-CN" w:bidi="ar-SA"/>
              </w:rPr>
              <w:t>11019</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yellow"/>
                <w:lang w:val="en-US" w:eastAsia="zh-CN" w:bidi="ar-SA"/>
              </w:rPr>
            </w:pPr>
            <w:r>
              <w:rPr>
                <w:rFonts w:ascii="宋体" w:hAnsi="宋体" w:eastAsia="宋体" w:cs="Times New Roman"/>
                <w:b w:val="0"/>
                <w:i w:val="0"/>
                <w:caps w:val="0"/>
                <w:color w:val="000000"/>
                <w:spacing w:val="0"/>
                <w:w w:val="100"/>
                <w:kern w:val="2"/>
                <w:sz w:val="18"/>
                <w:szCs w:val="18"/>
                <w:highlight w:val="yellow"/>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auto"/>
                <w:spacing w:val="0"/>
                <w:w w:val="100"/>
                <w:kern w:val="2"/>
                <w:sz w:val="18"/>
                <w:szCs w:val="18"/>
                <w:highlight w:val="yellow"/>
                <w:lang w:val="en-US" w:eastAsia="zh-CN" w:bidi="ar-SA"/>
              </w:rPr>
            </w:pPr>
            <w:r>
              <w:rPr>
                <w:rFonts w:ascii="宋体" w:hAnsi="宋体" w:eastAsia="宋体" w:cs="Times New Roman"/>
                <w:b w:val="0"/>
                <w:i w:val="0"/>
                <w:caps w:val="0"/>
                <w:color w:val="auto"/>
                <w:spacing w:val="0"/>
                <w:w w:val="100"/>
                <w:kern w:val="2"/>
                <w:sz w:val="18"/>
                <w:szCs w:val="18"/>
                <w:highlight w:val="yellow"/>
                <w:lang w:val="en-US" w:eastAsia="zh-CN" w:bidi="ar-SA"/>
              </w:rPr>
              <w:t>内科学</w:t>
            </w:r>
            <w:r>
              <w:rPr>
                <w:rFonts w:hint="eastAsia" w:ascii="宋体" w:hAnsi="宋体"/>
                <w:color w:val="000000" w:themeColor="text1"/>
                <w:sz w:val="18"/>
                <w:szCs w:val="18"/>
                <w:highlight w:val="yellow"/>
                <w14:textFill>
                  <w14:solidFill>
                    <w14:schemeClr w14:val="tx1"/>
                  </w14:solidFill>
                </w14:textFill>
              </w:rPr>
              <w:t>Ⅰ</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both"/>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32</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both"/>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4</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36</w:t>
            </w: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3</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spacing w:val="0"/>
                <w:w w:val="100"/>
                <w:kern w:val="2"/>
                <w:sz w:val="18"/>
                <w:szCs w:val="18"/>
                <w:highlight w:val="yellow"/>
                <w:lang w:val="en-US" w:eastAsia="zh-CN" w:bidi="ar-SA"/>
              </w:rPr>
            </w:pPr>
            <w:r>
              <w:rPr>
                <w:rFonts w:hint="eastAsia" w:ascii="宋体" w:hAnsi="宋体" w:eastAsia="宋体" w:cs="Times New Roman"/>
                <w:b w:val="0"/>
                <w:i w:val="0"/>
                <w:caps w:val="0"/>
                <w:spacing w:val="0"/>
                <w:w w:val="100"/>
                <w:kern w:val="2"/>
                <w:sz w:val="18"/>
                <w:szCs w:val="18"/>
                <w:highlight w:val="yellow"/>
                <w:lang w:val="en-US" w:eastAsia="zh-CN" w:bidi="ar-SA"/>
              </w:rPr>
              <w:t>02211017</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yellow"/>
                <w:lang w:val="en-US" w:eastAsia="zh-CN" w:bidi="ar-SA"/>
              </w:rPr>
            </w:pPr>
            <w:r>
              <w:rPr>
                <w:rFonts w:ascii="宋体" w:hAnsi="宋体" w:eastAsia="宋体" w:cs="Times New Roman"/>
                <w:b w:val="0"/>
                <w:i w:val="0"/>
                <w:caps w:val="0"/>
                <w:color w:val="000000"/>
                <w:spacing w:val="0"/>
                <w:w w:val="100"/>
                <w:kern w:val="2"/>
                <w:sz w:val="18"/>
                <w:szCs w:val="18"/>
                <w:highlight w:val="yellow"/>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Times New Roman"/>
                <w:b w:val="0"/>
                <w:i w:val="0"/>
                <w:caps w:val="0"/>
                <w:color w:val="auto"/>
                <w:spacing w:val="0"/>
                <w:w w:val="100"/>
                <w:kern w:val="2"/>
                <w:sz w:val="18"/>
                <w:szCs w:val="18"/>
                <w:highlight w:val="yellow"/>
                <w:lang w:val="en-US" w:eastAsia="zh-CN" w:bidi="ar-SA"/>
              </w:rPr>
            </w:pPr>
            <w:r>
              <w:rPr>
                <w:rFonts w:hint="eastAsia" w:ascii="宋体" w:hAnsi="宋体" w:eastAsia="宋体" w:cs="Times New Roman"/>
                <w:b w:val="0"/>
                <w:i w:val="0"/>
                <w:caps w:val="0"/>
                <w:color w:val="auto"/>
                <w:spacing w:val="0"/>
                <w:w w:val="100"/>
                <w:kern w:val="2"/>
                <w:sz w:val="18"/>
                <w:szCs w:val="18"/>
                <w:highlight w:val="yellow"/>
                <w:lang w:val="en-US" w:eastAsia="zh-CN" w:bidi="ar-SA"/>
              </w:rPr>
              <w:t>内科学</w:t>
            </w:r>
            <w:r>
              <w:rPr>
                <w:rFonts w:hint="eastAsia" w:ascii="宋体" w:hAnsi="宋体"/>
                <w:color w:val="000000" w:themeColor="text1"/>
                <w:sz w:val="18"/>
                <w:szCs w:val="18"/>
                <w:highlight w:val="yellow"/>
                <w14:textFill>
                  <w14:solidFill>
                    <w14:schemeClr w14:val="tx1"/>
                  </w14:solidFill>
                </w14:textFill>
              </w:rPr>
              <w:t>Ⅱ</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sz w:val="18"/>
                <w:szCs w:val="18"/>
                <w:lang w:val="en-US" w:eastAsia="zh-CN"/>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52</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20</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72</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4</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2"/>
                <w:sz w:val="18"/>
                <w:szCs w:val="18"/>
                <w:highlight w:val="yellow"/>
                <w:lang w:val="en-US" w:eastAsia="zh-CN" w:bidi="ar-SA"/>
              </w:rPr>
            </w:pPr>
            <w:r>
              <w:rPr>
                <w:rFonts w:ascii="宋体" w:hAnsi="宋体" w:eastAsia="宋体" w:cs="Times New Roman"/>
                <w:b w:val="0"/>
                <w:i w:val="0"/>
                <w:caps w:val="0"/>
                <w:spacing w:val="0"/>
                <w:w w:val="100"/>
                <w:kern w:val="2"/>
                <w:sz w:val="18"/>
                <w:szCs w:val="18"/>
                <w:highlight w:val="yellow"/>
                <w:lang w:val="en-US" w:eastAsia="zh-CN" w:bidi="ar-SA"/>
              </w:rPr>
              <w:t>02241303</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yellow"/>
                <w:lang w:val="en-US" w:eastAsia="zh-CN" w:bidi="ar-SA"/>
              </w:rPr>
            </w:pPr>
            <w:r>
              <w:rPr>
                <w:rFonts w:ascii="宋体" w:hAnsi="宋体" w:eastAsia="宋体" w:cs="Times New Roman"/>
                <w:b w:val="0"/>
                <w:i w:val="0"/>
                <w:caps w:val="0"/>
                <w:color w:val="000000"/>
                <w:spacing w:val="0"/>
                <w:w w:val="100"/>
                <w:kern w:val="2"/>
                <w:sz w:val="18"/>
                <w:szCs w:val="18"/>
                <w:highlight w:val="yellow"/>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auto"/>
                <w:spacing w:val="0"/>
                <w:w w:val="100"/>
                <w:kern w:val="2"/>
                <w:sz w:val="18"/>
                <w:szCs w:val="18"/>
                <w:highlight w:val="yellow"/>
                <w:lang w:val="en-US" w:eastAsia="zh-CN" w:bidi="ar-SA"/>
              </w:rPr>
            </w:pPr>
            <w:r>
              <w:rPr>
                <w:rFonts w:ascii="宋体" w:hAnsi="宋体" w:eastAsia="宋体" w:cs="Times New Roman"/>
                <w:b w:val="0"/>
                <w:i w:val="0"/>
                <w:caps w:val="0"/>
                <w:color w:val="auto"/>
                <w:spacing w:val="0"/>
                <w:w w:val="100"/>
                <w:kern w:val="2"/>
                <w:sz w:val="18"/>
                <w:szCs w:val="18"/>
                <w:highlight w:val="yellow"/>
                <w:lang w:val="en-US" w:eastAsia="zh-CN" w:bidi="ar-SA"/>
              </w:rPr>
              <w:t>外科学</w:t>
            </w:r>
            <w:r>
              <w:rPr>
                <w:rFonts w:hint="eastAsia" w:ascii="宋体" w:hAnsi="宋体"/>
                <w:color w:val="000000" w:themeColor="text1"/>
                <w:sz w:val="18"/>
                <w:szCs w:val="18"/>
                <w:highlight w:val="yellow"/>
                <w14:textFill>
                  <w14:solidFill>
                    <w14:schemeClr w14:val="tx1"/>
                  </w14:solidFill>
                </w14:textFill>
              </w:rPr>
              <w:t>Ⅰ</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auto"/>
                <w:spacing w:val="0"/>
                <w:w w:val="100"/>
                <w:kern w:val="2"/>
                <w:sz w:val="18"/>
                <w:szCs w:val="18"/>
                <w:lang w:val="en-US" w:eastAsia="zh-CN" w:bidi="ar-SA"/>
              </w:rPr>
            </w:pPr>
            <w:r>
              <w:rPr>
                <w:rFonts w:ascii="宋体" w:hAnsi="宋体" w:eastAsia="宋体" w:cs="Times New Roman"/>
                <w:b w:val="0"/>
                <w:i w:val="0"/>
                <w:caps w:val="0"/>
                <w:color w:val="auto"/>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auto"/>
                <w:spacing w:val="0"/>
                <w:w w:val="100"/>
                <w:kern w:val="2"/>
                <w:sz w:val="18"/>
                <w:szCs w:val="18"/>
                <w:lang w:val="en-US" w:eastAsia="zh-CN" w:bidi="ar-SA"/>
              </w:rPr>
            </w:pPr>
            <w:r>
              <w:rPr>
                <w:rFonts w:hint="eastAsia" w:ascii="宋体" w:hAnsi="宋体" w:eastAsia="宋体" w:cs="Times New Roman"/>
                <w:b w:val="0"/>
                <w:i w:val="0"/>
                <w:caps w:val="0"/>
                <w:color w:val="auto"/>
                <w:spacing w:val="0"/>
                <w:w w:val="100"/>
                <w:kern w:val="2"/>
                <w:sz w:val="18"/>
                <w:szCs w:val="18"/>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lang w:val="en-US" w:eastAsia="zh-CN" w:bidi="ar-SA"/>
              </w:rPr>
            </w:pPr>
            <w:r>
              <w:rPr>
                <w:rFonts w:hint="eastAsia" w:ascii="宋体" w:hAnsi="宋体" w:eastAsia="宋体" w:cs="Times New Roman"/>
                <w:b w:val="0"/>
                <w:i w:val="0"/>
                <w:caps w:val="0"/>
                <w:color w:val="auto"/>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lang w:val="en-US" w:eastAsia="zh-CN" w:bidi="ar-SA"/>
              </w:rPr>
            </w:pPr>
            <w:r>
              <w:rPr>
                <w:rFonts w:hint="eastAsia" w:ascii="宋体" w:hAnsi="宋体" w:cs="Times New Roman"/>
                <w:b w:val="0"/>
                <w:i w:val="0"/>
                <w:caps w:val="0"/>
                <w:color w:val="auto"/>
                <w:spacing w:val="0"/>
                <w:w w:val="100"/>
                <w:kern w:val="2"/>
                <w:sz w:val="18"/>
                <w:szCs w:val="18"/>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lang w:val="en-US" w:eastAsia="zh-CN" w:bidi="ar-SA"/>
              </w:rPr>
            </w:pPr>
            <w:r>
              <w:rPr>
                <w:rFonts w:hint="eastAsia" w:ascii="宋体" w:hAnsi="宋体" w:eastAsia="宋体" w:cs="Times New Roman"/>
                <w:b w:val="0"/>
                <w:i w:val="0"/>
                <w:caps w:val="0"/>
                <w:color w:val="auto"/>
                <w:spacing w:val="0"/>
                <w:w w:val="100"/>
                <w:kern w:val="2"/>
                <w:sz w:val="18"/>
                <w:szCs w:val="18"/>
                <w:lang w:val="en-US" w:eastAsia="zh-CN" w:bidi="ar-SA"/>
              </w:rPr>
              <w:t>68</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lang w:val="en-US" w:eastAsia="zh-CN" w:bidi="ar-SA"/>
              </w:rPr>
            </w:pPr>
            <w:r>
              <w:rPr>
                <w:rFonts w:hint="eastAsia" w:ascii="宋体" w:hAnsi="宋体" w:cs="Times New Roman"/>
                <w:b w:val="0"/>
                <w:i w:val="0"/>
                <w:caps w:val="0"/>
                <w:color w:val="auto"/>
                <w:spacing w:val="0"/>
                <w:w w:val="100"/>
                <w:kern w:val="2"/>
                <w:sz w:val="18"/>
                <w:szCs w:val="18"/>
                <w:lang w:val="en-US" w:eastAsia="zh-CN" w:bidi="ar-SA"/>
              </w:rPr>
              <w:t>4</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auto"/>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auto"/>
                <w:spacing w:val="0"/>
                <w:w w:val="100"/>
                <w:kern w:val="2"/>
                <w:sz w:val="18"/>
                <w:szCs w:val="18"/>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auto"/>
                <w:spacing w:val="0"/>
                <w:w w:val="100"/>
                <w:kern w:val="2"/>
                <w:sz w:val="18"/>
                <w:szCs w:val="18"/>
                <w:lang w:val="en-US" w:eastAsia="zh-CN" w:bidi="ar-SA"/>
              </w:rPr>
            </w:pPr>
            <w:r>
              <w:rPr>
                <w:rFonts w:ascii="宋体" w:hAnsi="宋体" w:eastAsia="宋体" w:cs="Times New Roman"/>
                <w:b w:val="0"/>
                <w:i w:val="0"/>
                <w:caps w:val="0"/>
                <w:color w:val="auto"/>
                <w:spacing w:val="0"/>
                <w:w w:val="100"/>
                <w:kern w:val="2"/>
                <w:sz w:val="18"/>
                <w:szCs w:val="18"/>
                <w:lang w:val="en-US" w:eastAsia="zh-CN" w:bidi="ar-SA"/>
              </w:rPr>
              <w:t>72</w:t>
            </w: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5</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spacing w:val="0"/>
                <w:w w:val="100"/>
                <w:kern w:val="2"/>
                <w:sz w:val="18"/>
                <w:szCs w:val="18"/>
                <w:highlight w:val="yellow"/>
                <w:lang w:val="en-US" w:eastAsia="zh-CN" w:bidi="ar-SA"/>
              </w:rPr>
            </w:pPr>
            <w:r>
              <w:rPr>
                <w:rFonts w:hint="eastAsia" w:ascii="宋体" w:hAnsi="宋体" w:eastAsia="宋体" w:cs="Times New Roman"/>
                <w:b w:val="0"/>
                <w:i w:val="0"/>
                <w:caps w:val="0"/>
                <w:spacing w:val="0"/>
                <w:w w:val="100"/>
                <w:kern w:val="2"/>
                <w:sz w:val="18"/>
                <w:szCs w:val="18"/>
                <w:highlight w:val="yellow"/>
                <w:lang w:val="en-US" w:eastAsia="zh-CN" w:bidi="ar-SA"/>
              </w:rPr>
              <w:t>02241304</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highlight w:val="yellow"/>
                <w:lang w:val="en-US" w:eastAsia="zh-CN" w:bidi="ar-SA"/>
              </w:rPr>
            </w:pPr>
            <w:r>
              <w:rPr>
                <w:rFonts w:ascii="宋体" w:hAnsi="宋体" w:eastAsia="宋体" w:cs="Times New Roman"/>
                <w:b w:val="0"/>
                <w:i w:val="0"/>
                <w:caps w:val="0"/>
                <w:color w:val="000000"/>
                <w:spacing w:val="0"/>
                <w:w w:val="100"/>
                <w:kern w:val="2"/>
                <w:sz w:val="18"/>
                <w:szCs w:val="18"/>
                <w:highlight w:val="yellow"/>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Times New Roman"/>
                <w:b w:val="0"/>
                <w:i w:val="0"/>
                <w:caps w:val="0"/>
                <w:color w:val="auto"/>
                <w:spacing w:val="0"/>
                <w:w w:val="100"/>
                <w:kern w:val="2"/>
                <w:sz w:val="18"/>
                <w:szCs w:val="18"/>
                <w:highlight w:val="yellow"/>
                <w:lang w:val="en-US" w:eastAsia="zh-CN" w:bidi="ar-SA"/>
              </w:rPr>
            </w:pPr>
            <w:r>
              <w:rPr>
                <w:rFonts w:hint="eastAsia" w:ascii="宋体" w:hAnsi="宋体" w:eastAsia="宋体" w:cs="Times New Roman"/>
                <w:b w:val="0"/>
                <w:i w:val="0"/>
                <w:caps w:val="0"/>
                <w:color w:val="auto"/>
                <w:spacing w:val="0"/>
                <w:w w:val="100"/>
                <w:kern w:val="2"/>
                <w:sz w:val="18"/>
                <w:szCs w:val="18"/>
                <w:highlight w:val="yellow"/>
                <w:lang w:val="en-US" w:eastAsia="zh-CN" w:bidi="ar-SA"/>
              </w:rPr>
              <w:t>外科学</w:t>
            </w:r>
            <w:r>
              <w:rPr>
                <w:rFonts w:hint="eastAsia" w:ascii="宋体" w:hAnsi="宋体"/>
                <w:color w:val="000000" w:themeColor="text1"/>
                <w:sz w:val="18"/>
                <w:szCs w:val="18"/>
                <w:highlight w:val="yellow"/>
                <w14:textFill>
                  <w14:solidFill>
                    <w14:schemeClr w14:val="tx1"/>
                  </w14:solidFill>
                </w14:textFill>
              </w:rPr>
              <w:t>Ⅱ</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lang w:val="en-US" w:eastAsia="zh-CN" w:bidi="ar-SA"/>
              </w:rPr>
            </w:pPr>
            <w:r>
              <w:rPr>
                <w:rFonts w:hint="eastAsia" w:ascii="宋体" w:hAnsi="宋体" w:eastAsia="宋体" w:cs="Times New Roman"/>
                <w:b w:val="0"/>
                <w:i w:val="0"/>
                <w:caps w:val="0"/>
                <w:color w:val="auto"/>
                <w:spacing w:val="0"/>
                <w:w w:val="100"/>
                <w:kern w:val="2"/>
                <w:sz w:val="18"/>
                <w:szCs w:val="18"/>
                <w:lang w:val="en-US" w:eastAsia="zh-CN" w:bidi="ar-SA"/>
              </w:rPr>
              <w:t>C</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cs="Times New Roman" w:eastAsiaTheme="minorEastAsia"/>
                <w:b w:val="0"/>
                <w:i w:val="0"/>
                <w:caps w:val="0"/>
                <w:color w:val="auto"/>
                <w:spacing w:val="0"/>
                <w:w w:val="100"/>
                <w:kern w:val="2"/>
                <w:sz w:val="18"/>
                <w:szCs w:val="18"/>
                <w:lang w:val="en-US" w:eastAsia="zh-CN" w:bidi="ar-SA"/>
              </w:rPr>
            </w:pPr>
            <w:r>
              <w:rPr>
                <w:rFonts w:hint="eastAsia" w:ascii="宋体" w:hAnsi="宋体" w:cs="Times New Roman"/>
                <w:b w:val="0"/>
                <w:i w:val="0"/>
                <w:caps w:val="0"/>
                <w:color w:val="auto"/>
                <w:spacing w:val="0"/>
                <w:w w:val="100"/>
                <w:kern w:val="2"/>
                <w:sz w:val="18"/>
                <w:szCs w:val="18"/>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auto"/>
                <w:spacing w:val="0"/>
                <w:w w:val="100"/>
                <w:kern w:val="2"/>
                <w:sz w:val="18"/>
                <w:szCs w:val="18"/>
                <w:lang w:val="en-US" w:eastAsia="zh-CN" w:bidi="ar-SA"/>
              </w:rPr>
            </w:pPr>
            <w:r>
              <w:rPr>
                <w:rFonts w:hint="eastAsia" w:ascii="宋体" w:hAnsi="宋体" w:eastAsia="宋体" w:cs="Times New Roman"/>
                <w:b w:val="0"/>
                <w:i w:val="0"/>
                <w:caps w:val="0"/>
                <w:color w:val="auto"/>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cs="Times New Roman" w:eastAsiaTheme="minorEastAsia"/>
                <w:b w:val="0"/>
                <w:i w:val="0"/>
                <w:caps w:val="0"/>
                <w:color w:val="auto"/>
                <w:spacing w:val="0"/>
                <w:w w:val="100"/>
                <w:kern w:val="2"/>
                <w:sz w:val="18"/>
                <w:szCs w:val="18"/>
                <w:lang w:val="en-US" w:eastAsia="zh-CN" w:bidi="ar-SA"/>
              </w:rPr>
            </w:pPr>
            <w:r>
              <w:rPr>
                <w:rFonts w:hint="eastAsia" w:ascii="宋体" w:hAnsi="宋体" w:cs="Times New Roman"/>
                <w:b w:val="0"/>
                <w:i w:val="0"/>
                <w:caps w:val="0"/>
                <w:color w:val="auto"/>
                <w:spacing w:val="0"/>
                <w:w w:val="100"/>
                <w:kern w:val="2"/>
                <w:sz w:val="18"/>
                <w:szCs w:val="18"/>
                <w:lang w:val="en-US" w:eastAsia="zh-CN" w:bidi="ar-SA"/>
              </w:rPr>
              <w:t>48</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auto"/>
                <w:spacing w:val="0"/>
                <w:w w:val="100"/>
                <w:kern w:val="2"/>
                <w:sz w:val="18"/>
                <w:szCs w:val="18"/>
                <w:lang w:val="en-US" w:eastAsia="zh-CN" w:bidi="ar-SA"/>
              </w:rPr>
            </w:pPr>
            <w:r>
              <w:rPr>
                <w:rFonts w:hint="eastAsia" w:ascii="宋体" w:hAnsi="宋体" w:eastAsia="宋体" w:cs="Times New Roman"/>
                <w:b w:val="0"/>
                <w:i w:val="0"/>
                <w:caps w:val="0"/>
                <w:color w:val="auto"/>
                <w:spacing w:val="0"/>
                <w:w w:val="100"/>
                <w:kern w:val="2"/>
                <w:sz w:val="18"/>
                <w:szCs w:val="18"/>
                <w:lang w:val="en-US" w:eastAsia="zh-CN" w:bidi="ar-SA"/>
              </w:rPr>
              <w:t>0</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cs="Times New Roman" w:eastAsiaTheme="minorEastAsia"/>
                <w:b w:val="0"/>
                <w:i w:val="0"/>
                <w:caps w:val="0"/>
                <w:color w:val="auto"/>
                <w:spacing w:val="0"/>
                <w:w w:val="100"/>
                <w:kern w:val="2"/>
                <w:sz w:val="18"/>
                <w:szCs w:val="18"/>
                <w:lang w:val="en-US" w:eastAsia="zh-CN" w:bidi="ar-SA"/>
              </w:rPr>
            </w:pPr>
            <w:r>
              <w:rPr>
                <w:rFonts w:hint="eastAsia" w:ascii="宋体" w:hAnsi="宋体" w:cs="Times New Roman"/>
                <w:b w:val="0"/>
                <w:i w:val="0"/>
                <w:caps w:val="0"/>
                <w:color w:val="auto"/>
                <w:spacing w:val="0"/>
                <w:w w:val="100"/>
                <w:kern w:val="2"/>
                <w:sz w:val="18"/>
                <w:szCs w:val="18"/>
                <w:lang w:val="en-US" w:eastAsia="zh-CN" w:bidi="ar-SA"/>
              </w:rPr>
              <w:t>48</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auto"/>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auto"/>
                <w:spacing w:val="0"/>
                <w:w w:val="100"/>
                <w:kern w:val="2"/>
                <w:sz w:val="18"/>
                <w:szCs w:val="18"/>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auto"/>
                <w:spacing w:val="0"/>
                <w:w w:val="100"/>
                <w:kern w:val="2"/>
                <w:sz w:val="18"/>
                <w:szCs w:val="18"/>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cs="Times New Roman" w:eastAsiaTheme="minorEastAsia"/>
                <w:b w:val="0"/>
                <w:i w:val="0"/>
                <w:caps w:val="0"/>
                <w:color w:val="auto"/>
                <w:spacing w:val="0"/>
                <w:w w:val="100"/>
                <w:kern w:val="2"/>
                <w:sz w:val="18"/>
                <w:szCs w:val="18"/>
                <w:lang w:val="en-US" w:eastAsia="zh-CN" w:bidi="ar-SA"/>
              </w:rPr>
            </w:pPr>
            <w:r>
              <w:rPr>
                <w:rFonts w:hint="eastAsia" w:ascii="宋体" w:hAnsi="宋体" w:cs="Times New Roman"/>
                <w:b w:val="0"/>
                <w:i w:val="0"/>
                <w:caps w:val="0"/>
                <w:color w:val="auto"/>
                <w:spacing w:val="0"/>
                <w:w w:val="100"/>
                <w:kern w:val="2"/>
                <w:sz w:val="18"/>
                <w:szCs w:val="18"/>
                <w:lang w:val="en-US" w:eastAsia="zh-CN" w:bidi="ar-SA"/>
              </w:rPr>
              <w:t>48</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6</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02241305</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儿科学</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54</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46</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8</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54</w:t>
            </w: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7</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02241306</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妇产科学</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spacing w:val="0"/>
                <w:w w:val="100"/>
                <w:kern w:val="2"/>
                <w:sz w:val="18"/>
                <w:szCs w:val="18"/>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60</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44</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16</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60</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8</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0224</w:t>
            </w:r>
            <w:r>
              <w:rPr>
                <w:rFonts w:hint="eastAsia" w:ascii="宋体" w:hAnsi="宋体" w:eastAsia="宋体" w:cs="Times New Roman"/>
                <w:b w:val="0"/>
                <w:i w:val="0"/>
                <w:caps w:val="0"/>
                <w:spacing w:val="0"/>
                <w:w w:val="100"/>
                <w:kern w:val="2"/>
                <w:sz w:val="18"/>
                <w:szCs w:val="18"/>
                <w:lang w:val="en-US" w:eastAsia="zh-CN" w:bidi="ar-SA"/>
              </w:rPr>
              <w:t>1206</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药理学</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62</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2"/>
                <w:sz w:val="18"/>
                <w:szCs w:val="18"/>
                <w:lang w:val="en-US" w:eastAsia="zh-CN" w:bidi="ar-SA"/>
              </w:rPr>
            </w:pPr>
            <w:r>
              <w:rPr>
                <w:rFonts w:hint="eastAsia" w:ascii="宋体" w:hAnsi="宋体" w:cs="Times New Roman"/>
                <w:b w:val="0"/>
                <w:i w:val="0"/>
                <w:caps w:val="0"/>
                <w:spacing w:val="0"/>
                <w:w w:val="100"/>
                <w:kern w:val="2"/>
                <w:sz w:val="18"/>
                <w:szCs w:val="18"/>
                <w:lang w:val="en-US" w:eastAsia="zh-CN" w:bidi="ar-SA"/>
              </w:rPr>
              <w:t>10</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cs="Times New Roman"/>
                <w:b w:val="0"/>
                <w:i w:val="0"/>
                <w:caps w:val="0"/>
                <w:color w:val="000000"/>
                <w:spacing w:val="0"/>
                <w:w w:val="100"/>
                <w:kern w:val="2"/>
                <w:sz w:val="18"/>
                <w:szCs w:val="18"/>
                <w:lang w:val="en-US" w:eastAsia="zh-CN" w:bidi="ar-SA"/>
              </w:rPr>
              <w:t>72</w:t>
            </w: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spacing w:val="0"/>
                <w:w w:val="100"/>
                <w:kern w:val="2"/>
                <w:sz w:val="18"/>
                <w:szCs w:val="18"/>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18"/>
                <w:szCs w:val="18"/>
                <w:lang w:val="en-US" w:eastAsia="zh-CN" w:bidi="ar-SA"/>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4"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9</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022</w:t>
            </w: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11007</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基本公共卫生服务实务</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lang w:val="en-US" w:eastAsia="zh-CN"/>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54</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34</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20</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54</w:t>
            </w: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top w:val="single" w:color="auto" w:sz="4" w:space="0"/>
              <w:left w:val="single" w:color="auto" w:sz="2" w:space="0"/>
              <w:bottom w:val="single" w:color="auto" w:sz="4" w:space="0"/>
              <w:right w:val="single" w:color="auto" w:sz="4" w:space="0"/>
            </w:tcBorders>
            <w:vAlign w:val="center"/>
          </w:tcPr>
          <w:p>
            <w:pPr>
              <w:widowControl/>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集中性教学实践环节</w:t>
            </w:r>
          </w:p>
        </w:tc>
        <w:tc>
          <w:tcPr>
            <w:tcW w:w="320" w:type="dxa"/>
            <w:tcBorders>
              <w:top w:val="single" w:color="auto" w:sz="4"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w:t>
            </w: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1111108</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岗位</w:t>
            </w: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实习</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C</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40</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880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880</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lang w:val="en-US" w:eastAsia="zh-CN"/>
                <w14:textFill>
                  <w14:solidFill>
                    <w14:schemeClr w14:val="tx1"/>
                  </w14:solidFill>
                </w14:textFill>
              </w:rPr>
              <w:t>132</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396</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352</w:t>
            </w: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医院实践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top w:val="single" w:color="auto" w:sz="4"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小计</w:t>
            </w:r>
          </w:p>
        </w:tc>
        <w:tc>
          <w:tcPr>
            <w:tcW w:w="479"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none"/>
                <w:lang w:val="en-US" w:eastAsia="zh-CN" w:bidi="ar-SA"/>
                <w14:textFill>
                  <w14:solidFill>
                    <w14:schemeClr w14:val="tx1"/>
                  </w14:solidFill>
                </w14:textFill>
              </w:rPr>
              <w:t>72</w:t>
            </w:r>
          </w:p>
        </w:tc>
        <w:tc>
          <w:tcPr>
            <w:tcW w:w="943"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1456</w:t>
            </w:r>
          </w:p>
        </w:tc>
        <w:tc>
          <w:tcPr>
            <w:tcW w:w="521"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418</w:t>
            </w:r>
          </w:p>
        </w:tc>
        <w:tc>
          <w:tcPr>
            <w:tcW w:w="571"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1038</w:t>
            </w:r>
          </w:p>
        </w:tc>
        <w:tc>
          <w:tcPr>
            <w:tcW w:w="721"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72</w:t>
            </w:r>
          </w:p>
        </w:tc>
        <w:tc>
          <w:tcPr>
            <w:tcW w:w="718"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324</w:t>
            </w:r>
          </w:p>
        </w:tc>
        <w:tc>
          <w:tcPr>
            <w:tcW w:w="729"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312</w:t>
            </w:r>
          </w:p>
        </w:tc>
        <w:tc>
          <w:tcPr>
            <w:tcW w:w="727"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396</w:t>
            </w:r>
          </w:p>
        </w:tc>
        <w:tc>
          <w:tcPr>
            <w:tcW w:w="727"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352</w:t>
            </w: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4" w:space="0"/>
              <w:left w:val="single" w:color="auto" w:sz="2" w:space="0"/>
              <w:right w:val="single" w:color="auto" w:sz="2" w:space="0"/>
            </w:tcBorders>
            <w:vAlign w:val="center"/>
          </w:tcPr>
          <w:p>
            <w:pPr>
              <w:adjustRightInd w:val="0"/>
              <w:snapToGrid w:val="0"/>
              <w:spacing w:line="40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专业拓展课</w:t>
            </w: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cs="Times New Roman" w:eastAsiaTheme="minorEastAsia"/>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1</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022413</w:t>
            </w: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w:t>
            </w: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2</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临床医学综合技能</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C</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48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48</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48</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cs="Times New Roman" w:eastAsiaTheme="minorEastAsia"/>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2</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022413</w:t>
            </w: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07</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传染病学</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60" w:lineRule="exact"/>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60" w:lineRule="exact"/>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24</w:t>
            </w:r>
          </w:p>
        </w:tc>
        <w:tc>
          <w:tcPr>
            <w:tcW w:w="52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60" w:lineRule="exact"/>
              <w:jc w:val="center"/>
              <w:textAlignment w:val="baseline"/>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20</w:t>
            </w:r>
          </w:p>
        </w:tc>
        <w:tc>
          <w:tcPr>
            <w:tcW w:w="571" w:type="dxa"/>
            <w:tcBorders>
              <w:top w:val="single" w:color="auto" w:sz="2" w:space="0"/>
              <w:left w:val="single" w:color="auto" w:sz="2" w:space="0"/>
              <w:bottom w:val="single" w:color="auto" w:sz="2" w:space="0"/>
              <w:right w:val="single" w:color="auto" w:sz="2" w:space="0"/>
            </w:tcBorders>
            <w:vAlign w:val="top"/>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4</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24</w:t>
            </w: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3</w:t>
            </w:r>
          </w:p>
        </w:tc>
        <w:tc>
          <w:tcPr>
            <w:tcW w:w="1041"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02211005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auto"/>
                <w:sz w:val="18"/>
                <w:szCs w:val="18"/>
                <w:lang w:val="en-US" w:eastAsia="zh-CN"/>
              </w:rPr>
              <w:t>医患沟通</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1041" w:type="dxa"/>
            <w:tcBorders>
              <w:top w:val="single" w:color="auto" w:sz="2" w:space="0"/>
              <w:left w:val="single" w:color="auto" w:sz="2" w:space="0"/>
              <w:bottom w:val="single" w:color="auto" w:sz="4" w:space="0"/>
              <w:right w:val="single" w:color="auto" w:sz="2" w:space="0"/>
            </w:tcBorders>
            <w:vAlign w:val="center"/>
          </w:tcPr>
          <w:p>
            <w:pPr>
              <w:widowControl/>
              <w:jc w:val="center"/>
              <w:textAlignment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w:t>
            </w:r>
            <w:r>
              <w:rPr>
                <w:rFonts w:hint="eastAsia" w:ascii="宋体" w:hAnsi="宋体"/>
                <w:color w:val="000000" w:themeColor="text1"/>
                <w:sz w:val="18"/>
                <w:szCs w:val="18"/>
                <w:lang w:val="en-US" w:eastAsia="zh-CN"/>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54</w:t>
            </w:r>
          </w:p>
        </w:tc>
        <w:tc>
          <w:tcPr>
            <w:tcW w:w="640" w:type="dxa"/>
            <w:vMerge w:val="restart"/>
            <w:tcBorders>
              <w:top w:val="single" w:color="auto" w:sz="2" w:space="0"/>
              <w:left w:val="single" w:color="auto" w:sz="2" w:space="0"/>
              <w:right w:val="single" w:color="auto" w:sz="2" w:space="0"/>
            </w:tcBorders>
            <w:vAlign w:val="center"/>
          </w:tcPr>
          <w:p>
            <w:pPr>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公共</w:t>
            </w:r>
          </w:p>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中国优秀传统文化</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w:t>
            </w:r>
          </w:p>
        </w:tc>
        <w:tc>
          <w:tcPr>
            <w:tcW w:w="1041"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09001115</w:t>
            </w:r>
          </w:p>
        </w:tc>
        <w:tc>
          <w:tcPr>
            <w:tcW w:w="640" w:type="dxa"/>
            <w:vMerge w:val="continue"/>
            <w:tcBorders>
              <w:left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创新思维</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1041" w:type="dxa"/>
            <w:tcBorders>
              <w:top w:val="single" w:color="auto" w:sz="4" w:space="0"/>
              <w:left w:val="single" w:color="auto" w:sz="2" w:space="0"/>
              <w:bottom w:val="single" w:color="auto" w:sz="2" w:space="0"/>
              <w:right w:val="single" w:color="auto" w:sz="2" w:space="0"/>
            </w:tcBorders>
            <w:vAlign w:val="center"/>
          </w:tcPr>
          <w:p>
            <w:pPr>
              <w:widowControl/>
              <w:jc w:val="center"/>
              <w:textAlignment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09001116</w:t>
            </w:r>
          </w:p>
        </w:tc>
        <w:tc>
          <w:tcPr>
            <w:tcW w:w="640" w:type="dxa"/>
            <w:vMerge w:val="continue"/>
            <w:tcBorders>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管理沟通</w:t>
            </w:r>
          </w:p>
        </w:tc>
        <w:tc>
          <w:tcPr>
            <w:tcW w:w="629" w:type="dxa"/>
            <w:tcBorders>
              <w:top w:val="single" w:color="auto" w:sz="2" w:space="0"/>
              <w:left w:val="single" w:color="auto" w:sz="4"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11002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全科医学概论</w:t>
            </w:r>
          </w:p>
        </w:tc>
        <w:tc>
          <w:tcPr>
            <w:tcW w:w="1135" w:type="dxa"/>
            <w:vMerge w:val="restart"/>
            <w:tcBorders>
              <w:top w:val="single" w:color="auto" w:sz="2" w:space="0"/>
              <w:left w:val="single" w:color="auto" w:sz="2" w:space="0"/>
              <w:right w:val="single" w:color="auto" w:sz="4" w:space="0"/>
            </w:tcBorders>
            <w:vAlign w:val="center"/>
          </w:tcPr>
          <w:p>
            <w:pPr>
              <w:snapToGrid w:val="0"/>
              <w:jc w:val="left"/>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11选6</w:t>
            </w: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022413</w:t>
            </w: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09</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中医学</w:t>
            </w:r>
          </w:p>
        </w:tc>
        <w:tc>
          <w:tcPr>
            <w:tcW w:w="1135" w:type="dxa"/>
            <w:vMerge w:val="continue"/>
            <w:tcBorders>
              <w:left w:val="single" w:color="auto" w:sz="2" w:space="0"/>
              <w:right w:val="single" w:color="auto" w:sz="4" w:space="0"/>
            </w:tcBorders>
            <w:vAlign w:val="center"/>
          </w:tcPr>
          <w:p>
            <w:pPr>
              <w:snapToGrid w:val="0"/>
              <w:jc w:val="left"/>
              <w:rPr>
                <w:rFonts w:hint="eastAsia" w:ascii="宋体" w:hAnsi="宋体"/>
                <w:color w:val="000000" w:themeColor="text1"/>
                <w:sz w:val="18"/>
                <w:szCs w:val="18"/>
                <w:lang w:val="en-US" w:eastAsia="zh-CN"/>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cs="Times New Roman"/>
                <w:b w:val="0"/>
                <w:i w:val="0"/>
                <w:caps w:val="0"/>
                <w:color w:val="000000" w:themeColor="text1"/>
                <w:spacing w:val="0"/>
                <w:w w:val="100"/>
                <w:kern w:val="2"/>
                <w:sz w:val="18"/>
                <w:szCs w:val="18"/>
                <w:lang w:val="en-US" w:eastAsia="zh-CN" w:bidi="ar-SA"/>
                <w14:textFill>
                  <w14:solidFill>
                    <w14:schemeClr w14:val="tx1"/>
                  </w14:solidFill>
                </w14:textFill>
              </w:rPr>
              <w:t>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hint="eastAsia" w:ascii="宋体" w:hAnsi="宋体" w:eastAsia="宋体" w:cs="Times New Roman"/>
                <w:b w:val="0"/>
                <w:i w:val="0"/>
                <w:caps w:val="0"/>
                <w:color w:val="000000" w:themeColor="text1"/>
                <w:spacing w:val="0"/>
                <w:w w:val="100"/>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48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38</w:t>
            </w:r>
          </w:p>
        </w:tc>
        <w:tc>
          <w:tcPr>
            <w:tcW w:w="57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t>10</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themeColor="text1"/>
                <w:spacing w:val="0"/>
                <w:w w:val="100"/>
                <w:kern w:val="2"/>
                <w:sz w:val="18"/>
                <w:szCs w:val="18"/>
                <w:lang w:val="en-US" w:eastAsia="zh-CN" w:bidi="ar-SA"/>
                <w14:textFill>
                  <w14:solidFill>
                    <w14:schemeClr w14:val="tx1"/>
                  </w14:solidFill>
                </w14:textFill>
              </w:rPr>
            </w:pPr>
            <w:r>
              <w:rPr>
                <w:rFonts w:ascii="宋体" w:hAnsi="宋体" w:eastAsia="宋体" w:cs="Times New Roman"/>
                <w:b w:val="0"/>
                <w:i w:val="0"/>
                <w:caps w:val="0"/>
                <w:color w:val="000000" w:themeColor="text1"/>
                <w:spacing w:val="0"/>
                <w:w w:val="100"/>
                <w:kern w:val="2"/>
                <w:sz w:val="18"/>
                <w:szCs w:val="18"/>
                <w:highlight w:val="yellow"/>
                <w:lang w:val="en-US" w:eastAsia="zh-CN" w:bidi="ar-SA"/>
                <w14:textFill>
                  <w14:solidFill>
                    <w14:schemeClr w14:val="tx1"/>
                  </w14:solidFill>
                </w14:textFill>
              </w:rPr>
              <w:t>48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9</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医学心理学</w:t>
            </w:r>
          </w:p>
        </w:tc>
        <w:tc>
          <w:tcPr>
            <w:tcW w:w="1135" w:type="dxa"/>
            <w:vMerge w:val="continue"/>
            <w:tcBorders>
              <w:left w:val="single" w:color="auto" w:sz="2" w:space="0"/>
              <w:right w:val="single" w:color="auto" w:sz="4" w:space="0"/>
            </w:tcBorders>
            <w:vAlign w:val="center"/>
          </w:tcPr>
          <w:p>
            <w:pPr>
              <w:snapToGrid w:val="0"/>
              <w:jc w:val="left"/>
              <w:rPr>
                <w:rFonts w:hint="eastAsia" w:ascii="宋体" w:hAnsi="宋体"/>
                <w:color w:val="000000" w:themeColor="text1"/>
                <w:sz w:val="18"/>
                <w:szCs w:val="18"/>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Theme="minorEastAsia" w:cstheme="minorBidi"/>
                <w:b w:val="0"/>
                <w:i w:val="0"/>
                <w:caps w:val="0"/>
                <w:color w:val="auto"/>
                <w:spacing w:val="0"/>
                <w:w w:val="100"/>
                <w:kern w:val="2"/>
                <w:sz w:val="18"/>
                <w:szCs w:val="18"/>
                <w:highlight w:val="red"/>
                <w:lang w:val="en-US" w:eastAsia="zh-CN" w:bidi="ar-SA"/>
              </w:rPr>
            </w:pPr>
            <w:r>
              <w:rPr>
                <w:rFonts w:ascii="宋体" w:hAnsi="宋体" w:eastAsia="宋体" w:cs="Times New Roman"/>
                <w:b w:val="0"/>
                <w:i w:val="0"/>
                <w:caps w:val="0"/>
                <w:color w:val="auto"/>
                <w:spacing w:val="0"/>
                <w:w w:val="100"/>
                <w:kern w:val="2"/>
                <w:sz w:val="18"/>
                <w:szCs w:val="18"/>
                <w:highlight w:val="red"/>
                <w:lang w:val="en-US" w:eastAsia="zh-CN" w:bidi="ar-SA"/>
              </w:rPr>
              <w:t>022</w:t>
            </w:r>
            <w:r>
              <w:rPr>
                <w:rFonts w:hint="eastAsia" w:ascii="宋体" w:hAnsi="宋体" w:eastAsia="宋体" w:cs="Times New Roman"/>
                <w:b w:val="0"/>
                <w:i w:val="0"/>
                <w:caps w:val="0"/>
                <w:color w:val="auto"/>
                <w:spacing w:val="0"/>
                <w:w w:val="100"/>
                <w:kern w:val="2"/>
                <w:sz w:val="18"/>
                <w:szCs w:val="18"/>
                <w:highlight w:val="red"/>
                <w:lang w:val="en-US" w:eastAsia="zh-CN" w:bidi="ar-SA"/>
              </w:rPr>
              <w:t>31270</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auto"/>
                <w:spacing w:val="0"/>
                <w:w w:val="100"/>
                <w:kern w:val="2"/>
                <w:sz w:val="18"/>
                <w:szCs w:val="18"/>
                <w:highlight w:val="red"/>
                <w:lang w:val="en-US" w:eastAsia="zh-CN" w:bidi="ar-SA"/>
              </w:rPr>
            </w:pPr>
            <w:r>
              <w:rPr>
                <w:rFonts w:hint="eastAsia" w:ascii="宋体" w:hAnsi="宋体" w:eastAsia="宋体" w:cs="Times New Roman"/>
                <w:b w:val="0"/>
                <w:i w:val="0"/>
                <w:caps w:val="0"/>
                <w:color w:val="auto"/>
                <w:spacing w:val="0"/>
                <w:w w:val="100"/>
                <w:kern w:val="2"/>
                <w:sz w:val="18"/>
                <w:szCs w:val="18"/>
                <w:highlight w:val="red"/>
                <w:lang w:val="en-US" w:eastAsia="zh-CN" w:bidi="ar-SA"/>
              </w:rPr>
              <w:t>选修</w:t>
            </w:r>
          </w:p>
        </w:tc>
        <w:tc>
          <w:tcPr>
            <w:tcW w:w="1702" w:type="dxa"/>
            <w:tcBorders>
              <w:top w:val="single" w:color="auto" w:sz="2" w:space="0"/>
              <w:left w:val="single" w:color="auto" w:sz="2" w:space="0"/>
              <w:bottom w:val="single" w:color="auto" w:sz="2" w:space="0"/>
              <w:right w:val="single" w:color="auto" w:sz="4" w:space="0"/>
            </w:tcBorders>
            <w:vAlign w:val="top"/>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auto"/>
                <w:spacing w:val="0"/>
                <w:w w:val="100"/>
                <w:kern w:val="2"/>
                <w:sz w:val="18"/>
                <w:szCs w:val="18"/>
                <w:highlight w:val="red"/>
                <w:lang w:val="en-US" w:eastAsia="zh-CN" w:bidi="ar-SA"/>
              </w:rPr>
            </w:pPr>
            <w:r>
              <w:rPr>
                <w:rFonts w:ascii="宋体" w:hAnsi="宋体" w:eastAsia="宋体" w:cs="Times New Roman"/>
                <w:b w:val="0"/>
                <w:i w:val="0"/>
                <w:caps w:val="0"/>
                <w:color w:val="auto"/>
                <w:spacing w:val="0"/>
                <w:w w:val="100"/>
                <w:kern w:val="2"/>
                <w:sz w:val="18"/>
                <w:szCs w:val="18"/>
                <w:highlight w:val="red"/>
                <w:lang w:val="en-US" w:eastAsia="zh-CN" w:bidi="ar-SA"/>
              </w:rPr>
              <w:t>常用护理技术</w:t>
            </w:r>
          </w:p>
        </w:tc>
        <w:tc>
          <w:tcPr>
            <w:tcW w:w="1135" w:type="dxa"/>
            <w:vMerge w:val="continue"/>
            <w:tcBorders>
              <w:left w:val="single" w:color="auto" w:sz="2" w:space="0"/>
              <w:right w:val="single" w:color="auto" w:sz="4"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color w:val="000000"/>
                <w:spacing w:val="0"/>
                <w:w w:val="100"/>
                <w:kern w:val="2"/>
                <w:sz w:val="18"/>
                <w:szCs w:val="18"/>
                <w:highlight w:val="none"/>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eastAsia="宋体" w:cs="Times New Roman"/>
                <w:b w:val="0"/>
                <w:i w:val="0"/>
                <w:caps w:val="0"/>
                <w:color w:val="000000"/>
                <w:spacing w:val="0"/>
                <w:w w:val="100"/>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r>
              <w:rPr>
                <w:rFonts w:ascii="宋体" w:hAnsi="宋体" w:eastAsia="宋体" w:cs="Times New Roman"/>
                <w:b w:val="0"/>
                <w:i w:val="0"/>
                <w:caps w:val="0"/>
                <w:spacing w:val="0"/>
                <w:w w:val="100"/>
                <w:kern w:val="2"/>
                <w:sz w:val="18"/>
                <w:szCs w:val="18"/>
                <w:highlight w:val="none"/>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cs="Times New Roman"/>
                <w:b w:val="0"/>
                <w:i w:val="0"/>
                <w:caps w:val="0"/>
                <w:spacing w:val="0"/>
                <w:w w:val="100"/>
                <w:kern w:val="2"/>
                <w:sz w:val="18"/>
                <w:szCs w:val="18"/>
                <w:highlight w:val="none"/>
                <w:lang w:val="en-US" w:eastAsia="zh-CN" w:bidi="ar-SA"/>
              </w:rPr>
              <w:t>14</w:t>
            </w:r>
          </w:p>
        </w:tc>
        <w:tc>
          <w:tcPr>
            <w:tcW w:w="57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r>
              <w:rPr>
                <w:rFonts w:hint="eastAsia" w:ascii="宋体" w:hAnsi="宋体" w:cs="Times New Roman"/>
                <w:b w:val="0"/>
                <w:i w:val="0"/>
                <w:caps w:val="0"/>
                <w:spacing w:val="0"/>
                <w:w w:val="100"/>
                <w:kern w:val="2"/>
                <w:sz w:val="18"/>
                <w:szCs w:val="18"/>
                <w:highlight w:val="none"/>
                <w:lang w:val="en-US" w:eastAsia="zh-CN" w:bidi="ar-SA"/>
              </w:rPr>
              <w:t>22</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highlight w:val="none"/>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C00000"/>
                <w:spacing w:val="0"/>
                <w:w w:val="100"/>
                <w:kern w:val="2"/>
                <w:sz w:val="18"/>
                <w:szCs w:val="18"/>
                <w:highlight w:val="none"/>
                <w:lang w:val="en-US" w:eastAsia="zh-CN" w:bidi="ar-SA"/>
              </w:rPr>
            </w:pPr>
            <w:r>
              <w:rPr>
                <w:rFonts w:ascii="宋体" w:hAnsi="宋体" w:eastAsia="宋体" w:cs="Times New Roman"/>
                <w:b w:val="0"/>
                <w:i w:val="0"/>
                <w:caps w:val="0"/>
                <w:color w:val="C00000"/>
                <w:spacing w:val="0"/>
                <w:w w:val="100"/>
                <w:kern w:val="2"/>
                <w:sz w:val="18"/>
                <w:szCs w:val="18"/>
                <w:highlight w:val="yellow"/>
                <w:lang w:val="en-US" w:eastAsia="zh-CN" w:bidi="ar-SA"/>
              </w:rPr>
              <w:t>36</w:t>
            </w: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highlight w:val="none"/>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11</w:t>
            </w:r>
          </w:p>
        </w:tc>
        <w:tc>
          <w:tcPr>
            <w:tcW w:w="104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Theme="minorEastAsia" w:cstheme="minorBidi"/>
                <w:b w:val="0"/>
                <w:i w:val="0"/>
                <w:caps w:val="0"/>
                <w:color w:val="auto"/>
                <w:spacing w:val="0"/>
                <w:w w:val="100"/>
                <w:kern w:val="2"/>
                <w:sz w:val="18"/>
                <w:szCs w:val="18"/>
                <w:highlight w:val="red"/>
                <w:lang w:val="en-US" w:eastAsia="zh-CN" w:bidi="ar-SA"/>
              </w:rPr>
            </w:pPr>
            <w:r>
              <w:rPr>
                <w:rFonts w:ascii="宋体" w:hAnsi="宋体" w:eastAsia="宋体" w:cs="Times New Roman"/>
                <w:b w:val="0"/>
                <w:i w:val="0"/>
                <w:caps w:val="0"/>
                <w:color w:val="auto"/>
                <w:spacing w:val="0"/>
                <w:w w:val="100"/>
                <w:kern w:val="2"/>
                <w:sz w:val="18"/>
                <w:szCs w:val="18"/>
                <w:highlight w:val="red"/>
                <w:lang w:val="en-US" w:eastAsia="zh-CN" w:bidi="ar-SA"/>
              </w:rPr>
              <w:t>02241</w:t>
            </w:r>
            <w:r>
              <w:rPr>
                <w:rFonts w:hint="eastAsia" w:ascii="宋体" w:hAnsi="宋体" w:eastAsia="宋体" w:cs="Times New Roman"/>
                <w:b w:val="0"/>
                <w:i w:val="0"/>
                <w:caps w:val="0"/>
                <w:color w:val="auto"/>
                <w:spacing w:val="0"/>
                <w:w w:val="100"/>
                <w:kern w:val="2"/>
                <w:sz w:val="18"/>
                <w:szCs w:val="18"/>
                <w:highlight w:val="red"/>
                <w:lang w:val="en-US" w:eastAsia="zh-CN" w:bidi="ar-SA"/>
              </w:rPr>
              <w:t>408</w:t>
            </w:r>
          </w:p>
        </w:tc>
        <w:tc>
          <w:tcPr>
            <w:tcW w:w="640"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auto"/>
                <w:spacing w:val="0"/>
                <w:w w:val="100"/>
                <w:kern w:val="2"/>
                <w:sz w:val="18"/>
                <w:szCs w:val="18"/>
                <w:highlight w:val="red"/>
                <w:lang w:val="en-US" w:eastAsia="zh-CN" w:bidi="ar-SA"/>
              </w:rPr>
            </w:pPr>
            <w:r>
              <w:rPr>
                <w:rFonts w:hint="eastAsia" w:ascii="宋体" w:hAnsi="宋体" w:eastAsia="宋体" w:cs="Times New Roman"/>
                <w:b w:val="0"/>
                <w:i w:val="0"/>
                <w:caps w:val="0"/>
                <w:color w:val="auto"/>
                <w:spacing w:val="0"/>
                <w:w w:val="100"/>
                <w:kern w:val="2"/>
                <w:sz w:val="18"/>
                <w:szCs w:val="18"/>
                <w:highlight w:val="red"/>
                <w:lang w:val="en-US" w:eastAsia="zh-CN" w:bidi="ar-SA"/>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Times New Roman"/>
                <w:b w:val="0"/>
                <w:i w:val="0"/>
                <w:caps w:val="0"/>
                <w:color w:val="auto"/>
                <w:spacing w:val="0"/>
                <w:w w:val="100"/>
                <w:kern w:val="2"/>
                <w:sz w:val="18"/>
                <w:szCs w:val="18"/>
                <w:highlight w:val="red"/>
                <w:lang w:val="en-US" w:eastAsia="zh-CN" w:bidi="ar-SA"/>
              </w:rPr>
            </w:pPr>
            <w:r>
              <w:rPr>
                <w:rFonts w:ascii="宋体" w:hAnsi="宋体" w:eastAsia="宋体" w:cs="Times New Roman"/>
                <w:b w:val="0"/>
                <w:i w:val="0"/>
                <w:caps w:val="0"/>
                <w:color w:val="auto"/>
                <w:spacing w:val="0"/>
                <w:w w:val="100"/>
                <w:kern w:val="2"/>
                <w:sz w:val="18"/>
                <w:szCs w:val="18"/>
                <w:highlight w:val="red"/>
                <w:lang w:val="en-US" w:eastAsia="zh-CN" w:bidi="ar-SA"/>
              </w:rPr>
              <w:t>医学影像学</w:t>
            </w:r>
          </w:p>
        </w:tc>
        <w:tc>
          <w:tcPr>
            <w:tcW w:w="1135" w:type="dxa"/>
            <w:vMerge w:val="continue"/>
            <w:tcBorders>
              <w:left w:val="single" w:color="auto" w:sz="2" w:space="0"/>
              <w:right w:val="single" w:color="auto" w:sz="4"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629" w:type="dxa"/>
            <w:tcBorders>
              <w:top w:val="single" w:color="auto" w:sz="2" w:space="0"/>
              <w:left w:val="single" w:color="auto" w:sz="4"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26</w:t>
            </w:r>
          </w:p>
        </w:tc>
        <w:tc>
          <w:tcPr>
            <w:tcW w:w="57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spacing w:val="0"/>
                <w:w w:val="100"/>
                <w:kern w:val="2"/>
                <w:sz w:val="18"/>
                <w:szCs w:val="18"/>
                <w:lang w:val="en-US" w:eastAsia="zh-CN" w:bidi="ar-SA"/>
              </w:rPr>
              <w:t>10</w:t>
            </w:r>
          </w:p>
        </w:tc>
        <w:tc>
          <w:tcPr>
            <w:tcW w:w="721"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p>
        </w:tc>
        <w:tc>
          <w:tcPr>
            <w:tcW w:w="733"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C00000"/>
                <w:spacing w:val="0"/>
                <w:w w:val="100"/>
                <w:kern w:val="2"/>
                <w:sz w:val="18"/>
                <w:szCs w:val="18"/>
                <w:lang w:val="en-US" w:eastAsia="zh-CN" w:bidi="ar-SA"/>
              </w:rPr>
            </w:pPr>
            <w:r>
              <w:rPr>
                <w:rFonts w:ascii="宋体" w:hAnsi="宋体" w:eastAsia="宋体" w:cs="Times New Roman"/>
                <w:b w:val="0"/>
                <w:i w:val="0"/>
                <w:caps w:val="0"/>
                <w:color w:val="C00000"/>
                <w:spacing w:val="0"/>
                <w:w w:val="100"/>
                <w:kern w:val="2"/>
                <w:sz w:val="18"/>
                <w:szCs w:val="18"/>
                <w:highlight w:val="yellow"/>
                <w:lang w:val="en-US" w:eastAsia="zh-CN" w:bidi="ar-SA"/>
              </w:rPr>
              <w:t>36</w:t>
            </w:r>
          </w:p>
        </w:tc>
        <w:tc>
          <w:tcPr>
            <w:tcW w:w="718" w:type="dxa"/>
            <w:tcBorders>
              <w:top w:val="single" w:color="auto" w:sz="2" w:space="0"/>
              <w:left w:val="single" w:color="auto" w:sz="2" w:space="0"/>
              <w:bottom w:val="single" w:color="auto" w:sz="2" w:space="0"/>
              <w:right w:val="single" w:color="auto" w:sz="2" w:space="0"/>
            </w:tcBorders>
            <w:vAlign w:val="center"/>
          </w:tcPr>
          <w:p>
            <w:pPr>
              <w:snapToGrid w:val="0"/>
              <w:spacing w:before="0" w:beforeAutospacing="0" w:after="0" w:afterAutospacing="0" w:line="240" w:lineRule="auto"/>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12</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11018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预防医学</w:t>
            </w:r>
          </w:p>
        </w:tc>
        <w:tc>
          <w:tcPr>
            <w:tcW w:w="1135" w:type="dxa"/>
            <w:vMerge w:val="continue"/>
            <w:tcBorders>
              <w:left w:val="single" w:color="auto" w:sz="2" w:space="0"/>
              <w:right w:val="single" w:color="auto" w:sz="4" w:space="0"/>
            </w:tcBorders>
            <w:vAlign w:val="center"/>
          </w:tcPr>
          <w:p>
            <w:pPr>
              <w:snapToGrid w:val="0"/>
              <w:jc w:val="left"/>
              <w:rPr>
                <w:rFonts w:hint="eastAsia" w:ascii="宋体" w:hAnsi="宋体"/>
                <w:color w:val="000000" w:themeColor="text1"/>
                <w:sz w:val="18"/>
                <w:szCs w:val="18"/>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36</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13</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11008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急诊医学</w:t>
            </w:r>
          </w:p>
        </w:tc>
        <w:tc>
          <w:tcPr>
            <w:tcW w:w="1135" w:type="dxa"/>
            <w:vMerge w:val="continue"/>
            <w:tcBorders>
              <w:left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14</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11013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细胞生物学与遗传学</w:t>
            </w:r>
          </w:p>
        </w:tc>
        <w:tc>
          <w:tcPr>
            <w:tcW w:w="1135" w:type="dxa"/>
            <w:vMerge w:val="continue"/>
            <w:tcBorders>
              <w:left w:val="single" w:color="auto" w:sz="2" w:space="0"/>
              <w:right w:val="single" w:color="auto" w:sz="4" w:space="0"/>
            </w:tcBorders>
            <w:vAlign w:val="center"/>
          </w:tcPr>
          <w:p>
            <w:pPr>
              <w:snapToGrid w:val="0"/>
              <w:jc w:val="left"/>
              <w:rPr>
                <w:rFonts w:hint="default" w:ascii="宋体" w:hAnsi="宋体"/>
                <w:color w:val="000000" w:themeColor="text1"/>
                <w:sz w:val="18"/>
                <w:szCs w:val="18"/>
                <w:lang w:val="en-US"/>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none"/>
                <w:lang w:val="en-US" w:eastAsia="zh-CN" w:bidi="ar-SA"/>
                <w14:textFill>
                  <w14:solidFill>
                    <w14:schemeClr w14:val="tx1"/>
                  </w14:solidFill>
                </w14:textFill>
              </w:rPr>
              <w:t>26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none"/>
                <w:lang w:val="en-US" w:eastAsia="zh-CN" w:bidi="ar-SA"/>
                <w14:textFill>
                  <w14:solidFill>
                    <w14:schemeClr w14:val="tx1"/>
                  </w14:solidFill>
                </w14:textFill>
              </w:rPr>
              <w:t>10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36</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专业创新创业选修</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线下</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15</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11006</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皮肤性病学</w:t>
            </w:r>
          </w:p>
        </w:tc>
        <w:tc>
          <w:tcPr>
            <w:tcW w:w="1135" w:type="dxa"/>
            <w:vMerge w:val="continue"/>
            <w:tcBorders>
              <w:left w:val="single" w:color="auto" w:sz="2" w:space="0"/>
              <w:right w:val="single" w:color="auto" w:sz="4" w:space="0"/>
            </w:tcBorders>
            <w:vAlign w:val="center"/>
          </w:tcPr>
          <w:p>
            <w:pPr>
              <w:snapToGrid w:val="0"/>
              <w:jc w:val="left"/>
              <w:rPr>
                <w:rFonts w:hint="eastAsia" w:ascii="宋体" w:hAnsi="宋体"/>
                <w:color w:val="000000" w:themeColor="text1"/>
                <w:sz w:val="18"/>
                <w:szCs w:val="18"/>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36</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专业创新创业选修</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线下</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16</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ascii="宋体" w:hAnsi="宋体" w:eastAsia="宋体" w:cs="Times New Roman"/>
                <w:b w:val="0"/>
                <w:i w:val="0"/>
                <w:caps w:val="0"/>
                <w:spacing w:val="0"/>
                <w:w w:val="100"/>
                <w:kern w:val="2"/>
                <w:sz w:val="18"/>
                <w:szCs w:val="18"/>
                <w:lang w:val="en-US" w:eastAsia="zh-CN" w:bidi="ar-SA"/>
              </w:rPr>
              <w:t>022</w:t>
            </w:r>
            <w:r>
              <w:rPr>
                <w:rFonts w:hint="eastAsia" w:ascii="宋体" w:hAnsi="宋体" w:eastAsia="宋体" w:cs="Times New Roman"/>
                <w:b w:val="0"/>
                <w:i w:val="0"/>
                <w:caps w:val="0"/>
                <w:spacing w:val="0"/>
                <w:w w:val="100"/>
                <w:kern w:val="2"/>
                <w:sz w:val="18"/>
                <w:szCs w:val="18"/>
                <w:lang w:val="en-US" w:eastAsia="zh-CN" w:bidi="ar-SA"/>
              </w:rPr>
              <w:t>11004</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医学伦理学</w:t>
            </w:r>
          </w:p>
        </w:tc>
        <w:tc>
          <w:tcPr>
            <w:tcW w:w="1135" w:type="dxa"/>
            <w:vMerge w:val="continue"/>
            <w:tcBorders>
              <w:left w:val="single" w:color="auto" w:sz="2" w:space="0"/>
              <w:right w:val="single" w:color="auto" w:sz="4" w:space="0"/>
            </w:tcBorders>
            <w:vAlign w:val="center"/>
          </w:tcPr>
          <w:p>
            <w:pPr>
              <w:snapToGrid w:val="0"/>
              <w:jc w:val="left"/>
              <w:rPr>
                <w:rFonts w:hint="eastAsia" w:ascii="宋体" w:hAnsi="宋体"/>
                <w:color w:val="000000" w:themeColor="text1"/>
                <w:sz w:val="18"/>
                <w:szCs w:val="18"/>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专业创新创业选修</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线下</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4" w:space="0"/>
              <w:left w:val="single" w:color="auto" w:sz="2" w:space="0"/>
              <w:bottom w:val="single" w:color="auto" w:sz="4"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theme="minorBidi"/>
                <w:color w:val="000000" w:themeColor="text1"/>
                <w:kern w:val="2"/>
                <w:sz w:val="18"/>
                <w:szCs w:val="18"/>
                <w:lang w:val="en-US" w:eastAsia="zh-CN" w:bidi="ar-SA"/>
                <w14:textFill>
                  <w14:solidFill>
                    <w14:schemeClr w14:val="tx1"/>
                  </w14:solidFill>
                </w14:textFill>
              </w:rPr>
              <w:t>17</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red"/>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red"/>
                <w:lang w:val="en-US" w:eastAsia="zh-CN" w:bidi="ar-SA"/>
                <w14:textFill>
                  <w14:solidFill>
                    <w14:schemeClr w14:val="tx1"/>
                  </w14:solidFill>
                </w14:textFill>
              </w:rPr>
              <w:t>02241401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red"/>
                <w14:textFill>
                  <w14:solidFill>
                    <w14:schemeClr w14:val="tx1"/>
                  </w14:solidFill>
                </w14:textFill>
              </w:rPr>
            </w:pPr>
            <w:r>
              <w:rPr>
                <w:rFonts w:hint="eastAsia" w:ascii="宋体" w:hAnsi="宋体"/>
                <w:color w:val="000000" w:themeColor="text1"/>
                <w:sz w:val="18"/>
                <w:szCs w:val="18"/>
                <w:highlight w:val="red"/>
                <w14:textFill>
                  <w14:solidFill>
                    <w14:schemeClr w14:val="tx1"/>
                  </w14:solidFill>
                </w14:textFill>
              </w:rPr>
              <w:t>专业</w:t>
            </w:r>
          </w:p>
          <w:p>
            <w:pPr>
              <w:jc w:val="center"/>
              <w:rPr>
                <w:rFonts w:hint="eastAsia" w:ascii="宋体" w:hAnsi="宋体" w:eastAsiaTheme="minorEastAsia" w:cstheme="minorBidi"/>
                <w:color w:val="000000" w:themeColor="text1"/>
                <w:kern w:val="2"/>
                <w:sz w:val="18"/>
                <w:szCs w:val="18"/>
                <w:highlight w:val="red"/>
                <w:lang w:val="en-US" w:eastAsia="zh-CN" w:bidi="ar-SA"/>
                <w14:textFill>
                  <w14:solidFill>
                    <w14:schemeClr w14:val="tx1"/>
                  </w14:solidFill>
                </w14:textFill>
              </w:rPr>
            </w:pPr>
            <w:r>
              <w:rPr>
                <w:rFonts w:hint="eastAsia" w:ascii="宋体" w:hAnsi="宋体"/>
                <w:color w:val="000000" w:themeColor="text1"/>
                <w:sz w:val="18"/>
                <w:szCs w:val="18"/>
                <w:highlight w:val="red"/>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stheme="minorBidi"/>
                <w:color w:val="000000" w:themeColor="text1"/>
                <w:kern w:val="2"/>
                <w:sz w:val="18"/>
                <w:szCs w:val="18"/>
                <w:highlight w:val="red"/>
                <w:lang w:val="en-US" w:eastAsia="zh-CN" w:bidi="ar-SA"/>
                <w14:textFill>
                  <w14:solidFill>
                    <w14:schemeClr w14:val="tx1"/>
                  </w14:solidFill>
                </w14:textFill>
              </w:rPr>
            </w:pPr>
            <w:r>
              <w:rPr>
                <w:rFonts w:hint="eastAsia" w:ascii="宋体" w:hAnsi="宋体"/>
                <w:color w:val="000000" w:themeColor="text1"/>
                <w:sz w:val="18"/>
                <w:szCs w:val="18"/>
                <w:highlight w:val="red"/>
                <w:lang w:val="en-US" w:eastAsia="zh-CN"/>
                <w14:textFill>
                  <w14:solidFill>
                    <w14:schemeClr w14:val="tx1"/>
                  </w14:solidFill>
                </w14:textFill>
              </w:rPr>
              <w:t>卫生法律法规</w:t>
            </w:r>
          </w:p>
        </w:tc>
        <w:tc>
          <w:tcPr>
            <w:tcW w:w="1135" w:type="dxa"/>
            <w:vMerge w:val="continue"/>
            <w:tcBorders>
              <w:left w:val="single" w:color="auto" w:sz="2" w:space="0"/>
              <w:bottom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479"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C00000"/>
                <w:sz w:val="18"/>
                <w:szCs w:val="18"/>
                <w:lang w:val="en-US" w:eastAsia="zh-CN"/>
              </w:rPr>
              <w:t>18</w:t>
            </w:r>
          </w:p>
        </w:tc>
        <w:tc>
          <w:tcPr>
            <w:tcW w:w="73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18"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专业创新创业选修</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线下</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2" w:hRule="atLeast"/>
        </w:trPr>
        <w:tc>
          <w:tcPr>
            <w:tcW w:w="436" w:type="dxa"/>
            <w:tcBorders>
              <w:top w:val="single" w:color="auto" w:sz="4"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6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小计</w:t>
            </w:r>
          </w:p>
        </w:tc>
        <w:tc>
          <w:tcPr>
            <w:tcW w:w="47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18</w:t>
            </w:r>
          </w:p>
        </w:tc>
        <w:tc>
          <w:tcPr>
            <w:tcW w:w="943"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yellow"/>
                <w:lang w:val="en-US" w:eastAsia="zh-CN"/>
                <w14:textFill>
                  <w14:solidFill>
                    <w14:schemeClr w14:val="tx1"/>
                  </w14:solidFill>
                </w14:textFill>
              </w:rPr>
              <w:t>354</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yellow"/>
                <w:lang w:val="en-US" w:eastAsia="zh-CN" w:bidi="ar-SA"/>
                <w14:textFill>
                  <w14:solidFill>
                    <w14:schemeClr w14:val="tx1"/>
                  </w14:solidFill>
                </w14:textFill>
              </w:rPr>
              <w:t>220</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yellow"/>
                <w:lang w:val="en-US" w:eastAsia="zh-CN" w:bidi="ar-SA"/>
                <w14:textFill>
                  <w14:solidFill>
                    <w14:schemeClr w14:val="tx1"/>
                  </w14:solidFill>
                </w14:textFill>
              </w:rPr>
              <w:t>134</w:t>
            </w:r>
          </w:p>
        </w:tc>
        <w:tc>
          <w:tcPr>
            <w:tcW w:w="7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yellow"/>
                <w:lang w:val="en-US" w:eastAsia="zh-CN" w:bidi="ar-SA"/>
                <w14:textFill>
                  <w14:solidFill>
                    <w14:schemeClr w14:val="tx1"/>
                  </w14:solidFill>
                </w14:textFill>
              </w:rPr>
              <w:t>36</w:t>
            </w:r>
          </w:p>
        </w:tc>
        <w:tc>
          <w:tcPr>
            <w:tcW w:w="733" w:type="dxa"/>
            <w:tcBorders>
              <w:top w:val="single" w:color="auto" w:sz="2" w:space="0"/>
              <w:left w:val="single" w:color="auto" w:sz="2" w:space="0"/>
              <w:bottom w:val="single" w:color="auto" w:sz="2" w:space="0"/>
              <w:right w:val="single" w:color="auto" w:sz="4"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yellow"/>
                <w:lang w:val="en-US" w:eastAsia="zh-CN" w:bidi="ar-SA"/>
                <w14:textFill>
                  <w14:solidFill>
                    <w14:schemeClr w14:val="tx1"/>
                  </w14:solidFill>
                </w14:textFill>
              </w:rPr>
              <w:t>90</w:t>
            </w:r>
          </w:p>
        </w:tc>
        <w:tc>
          <w:tcPr>
            <w:tcW w:w="718" w:type="dxa"/>
            <w:tcBorders>
              <w:top w:val="single" w:color="auto" w:sz="2" w:space="0"/>
              <w:left w:val="single" w:color="auto" w:sz="4" w:space="0"/>
              <w:bottom w:val="single" w:color="auto" w:sz="2" w:space="0"/>
              <w:right w:val="single" w:color="auto" w:sz="2"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yellow"/>
                <w:lang w:val="en-US" w:eastAsia="zh-CN" w:bidi="ar-SA"/>
                <w14:textFill>
                  <w14:solidFill>
                    <w14:schemeClr w14:val="tx1"/>
                  </w14:solidFill>
                </w14:textFill>
              </w:rPr>
              <w:t>54</w:t>
            </w: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stheme="minorBidi"/>
                <w:color w:val="000000" w:themeColor="text1"/>
                <w:kern w:val="2"/>
                <w:sz w:val="18"/>
                <w:szCs w:val="18"/>
                <w:highlight w:val="yellow"/>
                <w:lang w:val="en-US" w:eastAsia="zh-CN" w:bidi="ar-SA"/>
                <w14:textFill>
                  <w14:solidFill>
                    <w14:schemeClr w14:val="tx1"/>
                  </w14:solidFill>
                </w14:textFill>
              </w:rPr>
            </w:pPr>
            <w:r>
              <w:rPr>
                <w:rFonts w:hint="eastAsia" w:ascii="宋体" w:hAnsi="宋体" w:cstheme="minorBidi"/>
                <w:color w:val="000000" w:themeColor="text1"/>
                <w:kern w:val="2"/>
                <w:sz w:val="18"/>
                <w:szCs w:val="18"/>
                <w:highlight w:val="yellow"/>
                <w:lang w:val="en-US" w:eastAsia="zh-CN" w:bidi="ar-SA"/>
                <w14:textFill>
                  <w14:solidFill>
                    <w14:schemeClr w14:val="tx1"/>
                  </w14:solidFill>
                </w14:textFill>
              </w:rPr>
              <w:t>174</w:t>
            </w: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总计</w:t>
            </w:r>
          </w:p>
        </w:tc>
        <w:tc>
          <w:tcPr>
            <w:tcW w:w="1422"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159</w:t>
            </w: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3096</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1514</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1582</w:t>
            </w:r>
          </w:p>
        </w:tc>
        <w:tc>
          <w:tcPr>
            <w:tcW w:w="721" w:type="dxa"/>
            <w:tcBorders>
              <w:top w:val="single" w:color="auto" w:sz="2" w:space="0"/>
              <w:left w:val="single" w:color="auto" w:sz="2"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608</w:t>
            </w:r>
          </w:p>
        </w:tc>
        <w:tc>
          <w:tcPr>
            <w:tcW w:w="733" w:type="dxa"/>
            <w:tcBorders>
              <w:top w:val="single" w:color="auto" w:sz="2" w:space="0"/>
              <w:left w:val="single" w:color="auto" w:sz="4"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778</w:t>
            </w:r>
          </w:p>
        </w:tc>
        <w:tc>
          <w:tcPr>
            <w:tcW w:w="718" w:type="dxa"/>
            <w:tcBorders>
              <w:top w:val="single" w:color="auto" w:sz="2" w:space="0"/>
              <w:left w:val="single" w:color="auto" w:sz="4"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444</w:t>
            </w:r>
            <w:bookmarkStart w:id="243" w:name="_GoBack"/>
            <w:bookmarkEnd w:id="243"/>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518</w:t>
            </w:r>
          </w:p>
        </w:tc>
        <w:tc>
          <w:tcPr>
            <w:tcW w:w="727" w:type="dxa"/>
            <w:tcBorders>
              <w:top w:val="single" w:color="auto" w:sz="2" w:space="0"/>
              <w:left w:val="single" w:color="auto" w:sz="2"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396</w:t>
            </w:r>
          </w:p>
        </w:tc>
        <w:tc>
          <w:tcPr>
            <w:tcW w:w="727" w:type="dxa"/>
            <w:tcBorders>
              <w:top w:val="single" w:color="auto" w:sz="2" w:space="0"/>
              <w:left w:val="single" w:color="auto" w:sz="4"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352</w:t>
            </w: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903" w:type="dxa"/>
            <w:gridSpan w:val="7"/>
            <w:tcBorders>
              <w:top w:val="single" w:color="auto" w:sz="2" w:space="0"/>
              <w:left w:val="single" w:color="auto" w:sz="2" w:space="0"/>
              <w:bottom w:val="single" w:color="auto" w:sz="4"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课程门数</w:t>
            </w:r>
            <w:r>
              <w:rPr>
                <w:rFonts w:hint="eastAsia" w:ascii="宋体" w:hAnsi="宋体"/>
                <w:color w:val="000000" w:themeColor="text1"/>
                <w:sz w:val="18"/>
                <w:szCs w:val="18"/>
                <w:lang w:eastAsia="zh-CN"/>
                <w14:textFill>
                  <w14:solidFill>
                    <w14:schemeClr w14:val="tx1"/>
                  </w14:solidFill>
                </w14:textFill>
              </w:rPr>
              <w:t>及学分</w:t>
            </w:r>
          </w:p>
        </w:tc>
        <w:tc>
          <w:tcPr>
            <w:tcW w:w="8289" w:type="dxa"/>
            <w:gridSpan w:val="1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共计</w:t>
            </w:r>
            <w:r>
              <w:rPr>
                <w:rFonts w:hint="eastAsia" w:ascii="宋体" w:hAnsi="宋体"/>
                <w:color w:val="000000" w:themeColor="text1"/>
                <w:sz w:val="18"/>
                <w:szCs w:val="18"/>
                <w:lang w:val="en-US" w:eastAsia="zh-CN"/>
                <w14:textFill>
                  <w14:solidFill>
                    <w14:schemeClr w14:val="tx1"/>
                  </w14:solidFill>
                </w14:textFill>
              </w:rPr>
              <w:t>59</w:t>
            </w:r>
            <w:r>
              <w:rPr>
                <w:rFonts w:hint="eastAsia" w:ascii="宋体" w:hAnsi="宋体"/>
                <w:color w:val="000000" w:themeColor="text1"/>
                <w:sz w:val="18"/>
                <w:szCs w:val="18"/>
                <w14:textFill>
                  <w14:solidFill>
                    <w14:schemeClr w14:val="tx1"/>
                  </w14:solidFill>
                </w14:textFill>
              </w:rPr>
              <w:t>门，</w:t>
            </w:r>
            <w:r>
              <w:rPr>
                <w:rFonts w:hint="eastAsia" w:ascii="宋体" w:hAnsi="宋体"/>
                <w:color w:val="000000" w:themeColor="text1"/>
                <w:sz w:val="18"/>
                <w:szCs w:val="18"/>
                <w:lang w:val="en-US" w:eastAsia="zh-CN"/>
                <w14:textFill>
                  <w14:solidFill>
                    <w14:schemeClr w14:val="tx1"/>
                  </w14:solidFill>
                </w14:textFill>
              </w:rPr>
              <w:t>158</w:t>
            </w:r>
            <w:r>
              <w:rPr>
                <w:rFonts w:hint="eastAsia" w:ascii="宋体" w:hAnsi="宋体"/>
                <w:color w:val="000000" w:themeColor="text1"/>
                <w:sz w:val="18"/>
                <w:szCs w:val="18"/>
                <w:lang w:eastAsia="zh-CN"/>
                <w14:textFill>
                  <w14:solidFill>
                    <w14:schemeClr w14:val="tx1"/>
                  </w14:solidFill>
                </w14:textFill>
              </w:rPr>
              <w:t>学分：</w:t>
            </w:r>
            <w:r>
              <w:rPr>
                <w:rFonts w:hint="eastAsia" w:ascii="宋体" w:hAnsi="宋体"/>
                <w:color w:val="000000" w:themeColor="text1"/>
                <w:sz w:val="18"/>
                <w:szCs w:val="18"/>
                <w14:textFill>
                  <w14:solidFill>
                    <w14:schemeClr w14:val="tx1"/>
                  </w14:solidFill>
                </w14:textFill>
              </w:rPr>
              <w:t>必修</w:t>
            </w:r>
            <w:r>
              <w:rPr>
                <w:rFonts w:hint="eastAsia" w:ascii="宋体" w:hAnsi="宋体"/>
                <w:color w:val="000000" w:themeColor="text1"/>
                <w:sz w:val="18"/>
                <w:szCs w:val="18"/>
                <w:lang w:eastAsia="zh-CN"/>
                <w14:textFill>
                  <w14:solidFill>
                    <w14:schemeClr w14:val="tx1"/>
                  </w14:solidFill>
                </w14:textFill>
              </w:rPr>
              <w:t>课程</w:t>
            </w:r>
            <w:r>
              <w:rPr>
                <w:rFonts w:hint="eastAsia" w:ascii="宋体" w:hAnsi="宋体"/>
                <w:color w:val="000000" w:themeColor="text1"/>
                <w:sz w:val="18"/>
                <w:szCs w:val="18"/>
                <w:lang w:val="en-US" w:eastAsia="zh-CN"/>
                <w14:textFill>
                  <w14:solidFill>
                    <w14:schemeClr w14:val="tx1"/>
                  </w14:solidFill>
                </w14:textFill>
              </w:rPr>
              <w:t>48门，141.5</w:t>
            </w:r>
            <w:r>
              <w:rPr>
                <w:rFonts w:hint="eastAsia" w:ascii="宋体" w:hAnsi="宋体"/>
                <w:color w:val="000000" w:themeColor="text1"/>
                <w:sz w:val="18"/>
                <w:szCs w:val="18"/>
                <w14:textFill>
                  <w14:solidFill>
                    <w14:schemeClr w14:val="tx1"/>
                  </w14:solidFill>
                </w14:textFill>
              </w:rPr>
              <w:t>学分（含公共必修课</w:t>
            </w:r>
            <w:r>
              <w:rPr>
                <w:rFonts w:hint="eastAsia" w:ascii="宋体" w:hAnsi="宋体"/>
                <w:color w:val="000000" w:themeColor="text1"/>
                <w:sz w:val="18"/>
                <w:szCs w:val="18"/>
                <w:lang w:val="en-US" w:eastAsia="zh-CN"/>
                <w14:textFill>
                  <w14:solidFill>
                    <w14:schemeClr w14:val="tx1"/>
                  </w14:solidFill>
                </w14:textFill>
              </w:rPr>
              <w:t>30</w:t>
            </w:r>
            <w:r>
              <w:rPr>
                <w:rFonts w:hint="eastAsia" w:ascii="宋体" w:hAnsi="宋体"/>
                <w:color w:val="000000" w:themeColor="text1"/>
                <w:sz w:val="18"/>
                <w:szCs w:val="18"/>
                <w:lang w:eastAsia="zh-CN"/>
                <w14:textFill>
                  <w14:solidFill>
                    <w14:schemeClr w14:val="tx1"/>
                  </w14:solidFill>
                </w14:textFill>
              </w:rPr>
              <w:t>门</w:t>
            </w:r>
            <w:r>
              <w:rPr>
                <w:rFonts w:hint="eastAsia" w:ascii="宋体" w:hAnsi="宋体"/>
                <w:color w:val="000000" w:themeColor="text1"/>
                <w:sz w:val="18"/>
                <w:szCs w:val="18"/>
                <w:lang w:val="en-US" w:eastAsia="zh-CN"/>
                <w14:textFill>
                  <w14:solidFill>
                    <w14:schemeClr w14:val="tx1"/>
                  </w14:solidFill>
                </w14:textFill>
              </w:rPr>
              <w:t>,42</w:t>
            </w:r>
            <w:r>
              <w:rPr>
                <w:rFonts w:hint="eastAsia" w:ascii="宋体" w:hAnsi="宋体"/>
                <w:color w:val="000000" w:themeColor="text1"/>
                <w:sz w:val="18"/>
                <w:szCs w:val="18"/>
                <w14:textFill>
                  <w14:solidFill>
                    <w14:schemeClr w14:val="tx1"/>
                  </w14:solidFill>
                </w14:textFill>
              </w:rPr>
              <w:t>学分、专业必修课</w:t>
            </w:r>
            <w:r>
              <w:rPr>
                <w:rFonts w:hint="eastAsia" w:ascii="宋体" w:hAnsi="宋体"/>
                <w:color w:val="000000" w:themeColor="text1"/>
                <w:sz w:val="18"/>
                <w:szCs w:val="18"/>
                <w:lang w:val="en-US" w:eastAsia="zh-CN"/>
                <w14:textFill>
                  <w14:solidFill>
                    <w14:schemeClr w14:val="tx1"/>
                  </w14:solidFill>
                </w14:textFill>
              </w:rPr>
              <w:t>18门，99.5</w:t>
            </w:r>
            <w:r>
              <w:rPr>
                <w:rFonts w:hint="eastAsia" w:ascii="宋体" w:hAnsi="宋体"/>
                <w:color w:val="000000" w:themeColor="text1"/>
                <w:sz w:val="18"/>
                <w:szCs w:val="18"/>
                <w14:textFill>
                  <w14:solidFill>
                    <w14:schemeClr w14:val="tx1"/>
                  </w14:solidFill>
                </w14:textFill>
              </w:rPr>
              <w:t>学分），选修课</w:t>
            </w:r>
            <w:r>
              <w:rPr>
                <w:rFonts w:hint="eastAsia" w:ascii="宋体" w:hAnsi="宋体"/>
                <w:color w:val="000000" w:themeColor="text1"/>
                <w:sz w:val="18"/>
                <w:szCs w:val="18"/>
                <w:lang w:val="en-US" w:eastAsia="zh-CN"/>
                <w14:textFill>
                  <w14:solidFill>
                    <w14:schemeClr w14:val="tx1"/>
                  </w14:solidFill>
                </w14:textFill>
              </w:rPr>
              <w:t>11</w:t>
            </w:r>
            <w:r>
              <w:rPr>
                <w:rFonts w:hint="eastAsia" w:ascii="宋体" w:hAnsi="宋体"/>
                <w:color w:val="000000" w:themeColor="text1"/>
                <w:sz w:val="18"/>
                <w:szCs w:val="18"/>
                <w:lang w:eastAsia="zh-CN"/>
                <w14:textFill>
                  <w14:solidFill>
                    <w14:schemeClr w14:val="tx1"/>
                  </w14:solidFill>
                </w14:textFill>
              </w:rPr>
              <w:t>门，</w:t>
            </w:r>
            <w:r>
              <w:rPr>
                <w:rFonts w:hint="eastAsia" w:ascii="宋体" w:hAnsi="宋体"/>
                <w:color w:val="000000" w:themeColor="text1"/>
                <w:sz w:val="18"/>
                <w:szCs w:val="18"/>
                <w:lang w:val="en-US" w:eastAsia="zh-CN"/>
                <w14:textFill>
                  <w14:solidFill>
                    <w14:schemeClr w14:val="tx1"/>
                  </w14:solidFill>
                </w14:textFill>
              </w:rPr>
              <w:t>17.5</w:t>
            </w:r>
            <w:r>
              <w:rPr>
                <w:rFonts w:hint="eastAsia" w:ascii="宋体" w:hAnsi="宋体"/>
                <w:color w:val="000000" w:themeColor="text1"/>
                <w:sz w:val="18"/>
                <w:szCs w:val="18"/>
                <w14:textFill>
                  <w14:solidFill>
                    <w14:schemeClr w14:val="tx1"/>
                  </w14:solidFill>
                </w14:textFill>
              </w:rPr>
              <w:t>学分（含公共选修课</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学分</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专业选修课</w:t>
            </w:r>
            <w:r>
              <w:rPr>
                <w:rFonts w:hint="eastAsia" w:ascii="宋体" w:hAnsi="宋体"/>
                <w:color w:val="000000" w:themeColor="text1"/>
                <w:sz w:val="18"/>
                <w:szCs w:val="18"/>
                <w:lang w:val="en-US" w:eastAsia="zh-CN"/>
                <w14:textFill>
                  <w14:solidFill>
                    <w14:schemeClr w14:val="tx1"/>
                  </w14:solidFill>
                </w14:textFill>
              </w:rPr>
              <w:t>11.5</w:t>
            </w:r>
            <w:r>
              <w:rPr>
                <w:rFonts w:hint="eastAsia" w:ascii="宋体" w:hAnsi="宋体"/>
                <w:color w:val="000000" w:themeColor="text1"/>
                <w:sz w:val="18"/>
                <w:szCs w:val="18"/>
                <w14:textFill>
                  <w14:solidFill>
                    <w14:schemeClr w14:val="tx1"/>
                  </w14:solidFill>
                </w14:textFill>
              </w:rPr>
              <w:t>学分）</w:t>
            </w:r>
          </w:p>
        </w:tc>
      </w:tr>
    </w:tbl>
    <w:p>
      <w:pPr>
        <w:adjustRightInd w:val="0"/>
        <w:snapToGrid w:val="0"/>
        <w:spacing w:line="400" w:lineRule="exact"/>
        <w:ind w:firstLine="42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※《信息技术I》课程医学院、护理学院、药学院各专业第二学期开设，其他二级学院专业第一学期开设。</w:t>
      </w:r>
    </w:p>
    <w:p>
      <w:pPr>
        <w:adjustRightInd w:val="0"/>
        <w:snapToGrid w:val="0"/>
        <w:spacing w:line="400" w:lineRule="exact"/>
        <w:ind w:firstLine="360" w:firstLineChars="20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※公共通识选修课可选修《学习方法》《创新思维》《管理沟通》以及中国优秀传统文化类、马克思主义理论类、党史国史类、职业素养类选修课。</w:t>
      </w:r>
    </w:p>
    <w:p>
      <w:pPr>
        <w:adjustRightInd w:val="0"/>
        <w:snapToGrid w:val="0"/>
        <w:spacing w:line="400" w:lineRule="exact"/>
        <w:ind w:firstLine="360" w:firstLineChars="200"/>
        <w:rPr>
          <w:rFonts w:ascii="宋体" w:hAnsi="宋体" w:eastAsia="宋体" w:cs="宋体"/>
          <w:color w:val="000000" w:themeColor="text1"/>
          <w:sz w:val="18"/>
          <w:szCs w:val="18"/>
          <w14:textFill>
            <w14:solidFill>
              <w14:schemeClr w14:val="tx1"/>
            </w14:solidFill>
          </w14:textFill>
        </w:rPr>
        <w:sectPr>
          <w:headerReference r:id="rId9" w:type="default"/>
          <w:pgSz w:w="16838" w:h="11906" w:orient="landscape"/>
          <w:pgMar w:top="1797" w:right="1440" w:bottom="1797" w:left="1440" w:header="851" w:footer="992" w:gutter="0"/>
          <w:pgNumType w:fmt="decimal"/>
          <w:cols w:space="720" w:num="1"/>
          <w:docGrid w:linePitch="312" w:charSpace="0"/>
        </w:sectPr>
      </w:pPr>
      <w:r>
        <w:rPr>
          <w:rFonts w:hint="eastAsia" w:ascii="宋体" w:hAnsi="宋体" w:eastAsia="宋体" w:cs="宋体"/>
          <w:color w:val="000000" w:themeColor="text1"/>
          <w:sz w:val="18"/>
          <w:szCs w:val="18"/>
          <w14:textFill>
            <w14:solidFill>
              <w14:schemeClr w14:val="tx1"/>
            </w14:solidFill>
          </w14:textFill>
        </w:rPr>
        <w:t>※能力拓展课程，可设置若干门，分为专业选修课 、创新创业选修课。</w:t>
      </w:r>
    </w:p>
    <w:bookmarkEnd w:id="136"/>
    <w:bookmarkEnd w:id="137"/>
    <w:bookmarkEnd w:id="138"/>
    <w:bookmarkEnd w:id="139"/>
    <w:bookmarkEnd w:id="140"/>
    <w:bookmarkEnd w:id="141"/>
    <w:p>
      <w:pPr>
        <w:pStyle w:val="3"/>
        <w:keepNext w:val="0"/>
        <w:keepLines w:val="0"/>
        <w:pageBreakBefore w:val="0"/>
        <w:widowControl/>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42" w:name="_Toc15492"/>
      <w:bookmarkStart w:id="143" w:name="_Toc352756467"/>
      <w:bookmarkStart w:id="144" w:name="_Toc280449715"/>
      <w:bookmarkStart w:id="145" w:name="_Toc353182675"/>
      <w:bookmarkStart w:id="146" w:name="_Toc14335778"/>
      <w:bookmarkStart w:id="147" w:name="_Toc32454"/>
      <w:bookmarkStart w:id="148" w:name="_Toc2451"/>
      <w:bookmarkStart w:id="149" w:name="_Toc280711874"/>
      <w:r>
        <w:rPr>
          <w:rFonts w:hint="eastAsia" w:ascii="黑体" w:hAnsi="黑体" w:eastAsia="黑体" w:cs="黑体"/>
          <w:b w:val="0"/>
          <w:bCs w:val="0"/>
          <w:color w:val="000000" w:themeColor="text1"/>
          <w:sz w:val="32"/>
          <w:szCs w:val="32"/>
          <w:lang w:val="en-US" w:eastAsia="zh-CN"/>
          <w14:textFill>
            <w14:solidFill>
              <w14:schemeClr w14:val="tx1"/>
            </w14:solidFill>
          </w14:textFill>
        </w:rPr>
        <w:t>八、实施保障</w:t>
      </w:r>
      <w:bookmarkEnd w:id="142"/>
    </w:p>
    <w:bookmarkEnd w:id="143"/>
    <w:bookmarkEnd w:id="144"/>
    <w:bookmarkEnd w:id="145"/>
    <w:bookmarkEnd w:id="146"/>
    <w:bookmarkEnd w:id="147"/>
    <w:bookmarkEnd w:id="148"/>
    <w:bookmarkEnd w:id="149"/>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eastAsia="zh-CN"/>
        </w:rPr>
      </w:pPr>
      <w:bookmarkStart w:id="150" w:name="_Toc29251"/>
      <w:bookmarkStart w:id="151" w:name="_Toc352756468"/>
      <w:bookmarkStart w:id="152" w:name="_Toc353182676"/>
      <w:bookmarkStart w:id="153" w:name="_Toc20535"/>
      <w:bookmarkStart w:id="154" w:name="_Toc14335779"/>
      <w:bookmarkStart w:id="155" w:name="_Toc32118"/>
      <w:bookmarkStart w:id="156" w:name="_Toc363826705"/>
      <w:bookmarkStart w:id="157" w:name="_Toc280711882"/>
      <w:bookmarkStart w:id="158" w:name="_Toc280449722"/>
      <w:bookmarkStart w:id="159" w:name="_Toc352756473"/>
      <w:bookmarkStart w:id="160" w:name="_Toc353182681"/>
      <w:r>
        <w:rPr>
          <w:rFonts w:hint="eastAsia" w:ascii="方正楷体_GB2312" w:hAnsi="方正楷体_GB2312" w:eastAsia="方正楷体_GB2312" w:cs="方正楷体_GB2312"/>
          <w:b w:val="0"/>
          <w:bCs w:val="0"/>
          <w:color w:val="000000"/>
          <w:sz w:val="32"/>
          <w:szCs w:val="32"/>
        </w:rPr>
        <w:t>（一）</w:t>
      </w:r>
      <w:r>
        <w:rPr>
          <w:rFonts w:hint="eastAsia" w:ascii="方正楷体_GB2312" w:hAnsi="方正楷体_GB2312" w:eastAsia="方正楷体_GB2312" w:cs="方正楷体_GB2312"/>
          <w:b w:val="0"/>
          <w:bCs w:val="0"/>
          <w:color w:val="000000"/>
          <w:sz w:val="32"/>
          <w:szCs w:val="32"/>
          <w:lang w:eastAsia="zh-CN"/>
        </w:rPr>
        <w:t>师资队伍</w:t>
      </w:r>
      <w:bookmarkEnd w:id="150"/>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bookmarkStart w:id="161" w:name="_Toc22940"/>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1.结构</w:t>
      </w:r>
      <w:bookmarkEnd w:id="151"/>
      <w:bookmarkEnd w:id="152"/>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比例</w:t>
      </w:r>
      <w:bookmarkEnd w:id="153"/>
      <w:bookmarkEnd w:id="154"/>
      <w:bookmarkEnd w:id="155"/>
      <w:bookmarkEnd w:id="156"/>
      <w:bookmarkEnd w:id="1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（1）双师素质教师比例92.5%。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（2）硕士以上学历专任教师比例27.5%。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（3）副高以上职称教师比例45%。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（4）35岁以下青年教师比例45%。</w:t>
      </w:r>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162" w:name="_Toc4291"/>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2.专业带头人</w:t>
      </w:r>
      <w:bookmarkEnd w:id="162"/>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方正仿宋_GB2312" w:hAnsi="方正仿宋_GB2312" w:eastAsia="方正仿宋_GB2312" w:cs="方正仿宋_GB2312"/>
          <w:sz w:val="32"/>
          <w:szCs w:val="32"/>
          <w:lang w:val="en-US" w:eastAsia="zh-CN"/>
        </w:rPr>
      </w:pPr>
      <w:r>
        <w:rPr>
          <w:rFonts w:hint="eastAsia"/>
          <w:lang w:val="en-US" w:eastAsia="zh-CN"/>
        </w:rPr>
        <w:t xml:space="preserve">     </w:t>
      </w:r>
      <w:r>
        <w:rPr>
          <w:rFonts w:hint="eastAsia" w:ascii="方正仿宋_GB2312" w:hAnsi="方正仿宋_GB2312" w:eastAsia="方正仿宋_GB2312" w:cs="方正仿宋_GB2312"/>
          <w:sz w:val="32"/>
          <w:szCs w:val="32"/>
          <w:lang w:val="en-US" w:eastAsia="zh-CN"/>
        </w:rPr>
        <w:t>徐友英、杜开南作为临床医学专业带头人具有副高及以上职称，能够较好地把握国内外临床医学行业、专业发展，能广泛联系医疗机构，了解行业和用人单位对本专业人才的需求实际，教学设计、专业研究能力强，组织开展教科研工作能力强， 在本区域或本领域内具有一定的专业影响力。</w:t>
      </w:r>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3.专任教师</w:t>
      </w:r>
    </w:p>
    <w:p>
      <w:pPr>
        <w:pStyle w:val="22"/>
        <w:spacing w:beforeLines="0"/>
        <w:ind w:left="0" w:right="0"/>
        <w:outlineLvl w:val="1"/>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pPr>
      <w:bookmarkStart w:id="163" w:name="_Toc15460"/>
      <w:bookmarkStart w:id="164" w:name="_Toc5490"/>
      <w:bookmarkStart w:id="165" w:name="_Toc76560321"/>
      <w:bookmarkStart w:id="166" w:name="_Toc10865"/>
      <w:bookmarkStart w:id="167" w:name="_Toc30784"/>
      <w:bookmarkStart w:id="168" w:name="_Toc9409"/>
      <w:bookmarkStart w:id="169" w:name="_Toc17168"/>
      <w:bookmarkStart w:id="170" w:name="_Toc20202"/>
      <w:bookmarkStart w:id="171" w:name="_Toc1323"/>
      <w:bookmarkStart w:id="172" w:name="_Toc32356"/>
      <w:bookmarkStart w:id="173" w:name="_Toc31405"/>
      <w:r>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t>表9   临床医学专业校内专任教师</w:t>
      </w:r>
      <w:bookmarkEnd w:id="163"/>
      <w:bookmarkEnd w:id="164"/>
      <w:bookmarkEnd w:id="165"/>
      <w:bookmarkEnd w:id="166"/>
      <w:bookmarkEnd w:id="167"/>
      <w:r>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t>一览表</w:t>
      </w:r>
      <w:bookmarkEnd w:id="168"/>
      <w:bookmarkEnd w:id="169"/>
      <w:bookmarkEnd w:id="170"/>
      <w:bookmarkEnd w:id="171"/>
      <w:bookmarkEnd w:id="172"/>
      <w:bookmarkEnd w:id="173"/>
    </w:p>
    <w:tbl>
      <w:tblPr>
        <w:tblStyle w:val="12"/>
        <w:tblW w:w="9774" w:type="dxa"/>
        <w:tblInd w:w="0" w:type="dxa"/>
        <w:tblLayout w:type="fixed"/>
        <w:tblCellMar>
          <w:top w:w="0" w:type="dxa"/>
          <w:left w:w="108" w:type="dxa"/>
          <w:bottom w:w="0" w:type="dxa"/>
          <w:right w:w="108" w:type="dxa"/>
        </w:tblCellMar>
      </w:tblPr>
      <w:tblGrid>
        <w:gridCol w:w="919"/>
        <w:gridCol w:w="919"/>
        <w:gridCol w:w="754"/>
        <w:gridCol w:w="1612"/>
        <w:gridCol w:w="1580"/>
        <w:gridCol w:w="1995"/>
        <w:gridCol w:w="1995"/>
      </w:tblGrid>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教师</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职称</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年龄</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学历（学位）</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b/>
                <w:color w:val="000000"/>
                <w:kern w:val="0"/>
                <w:szCs w:val="21"/>
                <w:lang w:eastAsia="zh-CN"/>
              </w:rPr>
            </w:pPr>
            <w:r>
              <w:rPr>
                <w:rFonts w:hint="eastAsia" w:cs="宋体"/>
                <w:b/>
                <w:color w:val="000000"/>
                <w:kern w:val="0"/>
                <w:szCs w:val="21"/>
                <w:lang w:eastAsia="zh-CN"/>
              </w:rPr>
              <w:t>所学专业</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b/>
                <w:color w:val="000000"/>
                <w:kern w:val="0"/>
                <w:szCs w:val="21"/>
              </w:rPr>
            </w:pPr>
            <w:r>
              <w:rPr>
                <w:rFonts w:hint="eastAsia" w:cs="宋体"/>
                <w:b/>
                <w:color w:val="000000"/>
                <w:kern w:val="0"/>
                <w:szCs w:val="21"/>
                <w:lang w:eastAsia="zh-CN"/>
              </w:rPr>
              <w:t>担任课程</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b/>
                <w:color w:val="000000"/>
                <w:kern w:val="0"/>
                <w:szCs w:val="21"/>
              </w:rPr>
            </w:pPr>
            <w:r>
              <w:rPr>
                <w:rFonts w:hint="eastAsia" w:cs="宋体"/>
                <w:b/>
                <w:color w:val="000000"/>
                <w:kern w:val="0"/>
                <w:szCs w:val="21"/>
              </w:rPr>
              <w:t>双师素质教师</w:t>
            </w:r>
          </w:p>
        </w:tc>
      </w:tr>
      <w:tr>
        <w:tblPrEx>
          <w:tblCellMar>
            <w:top w:w="0" w:type="dxa"/>
            <w:left w:w="108" w:type="dxa"/>
            <w:bottom w:w="0" w:type="dxa"/>
            <w:right w:w="108" w:type="dxa"/>
          </w:tblCellMar>
        </w:tblPrEx>
        <w:trPr>
          <w:trHeight w:val="90"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i w:val="0"/>
                <w:caps w:val="0"/>
                <w:spacing w:val="0"/>
                <w:w w:val="100"/>
                <w:kern w:val="2"/>
                <w:sz w:val="21"/>
                <w:szCs w:val="21"/>
                <w:lang w:val="en-US" w:eastAsia="zh-CN" w:bidi="ar-SA"/>
              </w:rPr>
              <w:t>杜开南</w:t>
            </w:r>
          </w:p>
        </w:tc>
        <w:tc>
          <w:tcPr>
            <w:tcW w:w="919"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教授</w:t>
            </w:r>
          </w:p>
        </w:tc>
        <w:tc>
          <w:tcPr>
            <w:tcW w:w="754"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41</w:t>
            </w:r>
          </w:p>
        </w:tc>
        <w:tc>
          <w:tcPr>
            <w:tcW w:w="1612" w:type="dxa"/>
            <w:tcBorders>
              <w:top w:val="nil"/>
              <w:left w:val="nil"/>
              <w:bottom w:val="single" w:color="auto" w:sz="4" w:space="0"/>
              <w:right w:val="single" w:color="auto" w:sz="4" w:space="0"/>
            </w:tcBorders>
            <w:shd w:val="clear" w:color="000000" w:fill="FFFFFF"/>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nil"/>
              <w:left w:val="nil"/>
              <w:bottom w:val="single" w:color="auto" w:sz="4" w:space="0"/>
              <w:right w:val="single" w:color="auto" w:sz="4" w:space="0"/>
            </w:tcBorders>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免疫学</w:t>
            </w:r>
          </w:p>
        </w:tc>
        <w:tc>
          <w:tcPr>
            <w:tcW w:w="1995" w:type="dxa"/>
            <w:tcBorders>
              <w:top w:val="nil"/>
              <w:left w:val="nil"/>
              <w:bottom w:val="single" w:color="auto" w:sz="4" w:space="0"/>
              <w:right w:val="single" w:color="auto" w:sz="4" w:space="0"/>
            </w:tcBorders>
            <w:vAlign w:val="top"/>
          </w:tcPr>
          <w:p>
            <w:pPr>
              <w:snapToGrid w:val="0"/>
              <w:spacing w:before="0" w:beforeAutospacing="0" w:after="0" w:afterAutospacing="0" w:line="240" w:lineRule="auto"/>
              <w:jc w:val="center"/>
              <w:textAlignment w:val="baseline"/>
              <w:rPr>
                <w:rFonts w:hint="default"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外科学</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spacing w:val="0"/>
                <w:w w:val="100"/>
                <w:sz w:val="21"/>
                <w:szCs w:val="21"/>
                <w:lang w:val="en-US" w:eastAsia="zh-CN"/>
              </w:rPr>
              <w:t>是</w:t>
            </w: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i w:val="0"/>
                <w:caps w:val="0"/>
                <w:spacing w:val="0"/>
                <w:w w:val="100"/>
                <w:sz w:val="21"/>
                <w:szCs w:val="21"/>
              </w:rPr>
              <w:t>冉莉</w:t>
            </w:r>
          </w:p>
        </w:tc>
        <w:tc>
          <w:tcPr>
            <w:tcW w:w="919"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教授</w:t>
            </w:r>
          </w:p>
        </w:tc>
        <w:tc>
          <w:tcPr>
            <w:tcW w:w="754"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53</w:t>
            </w:r>
          </w:p>
        </w:tc>
        <w:tc>
          <w:tcPr>
            <w:tcW w:w="1612" w:type="dxa"/>
            <w:tcBorders>
              <w:top w:val="nil"/>
              <w:left w:val="nil"/>
              <w:bottom w:val="single" w:color="auto" w:sz="4" w:space="0"/>
              <w:right w:val="single" w:color="auto" w:sz="4" w:space="0"/>
            </w:tcBorders>
            <w:shd w:val="clear" w:color="000000" w:fill="FFFFFF"/>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nil"/>
              <w:left w:val="nil"/>
              <w:bottom w:val="single" w:color="auto" w:sz="4" w:space="0"/>
              <w:right w:val="single" w:color="auto" w:sz="4" w:space="0"/>
            </w:tcBorders>
            <w:vAlign w:val="top"/>
          </w:tcPr>
          <w:p>
            <w:pPr>
              <w:snapToGrid w:val="0"/>
              <w:spacing w:before="0" w:beforeAutospacing="0" w:after="0" w:afterAutospacing="0" w:line="240" w:lineRule="auto"/>
              <w:jc w:val="center"/>
              <w:textAlignment w:val="baseline"/>
              <w:rPr>
                <w:rFonts w:hint="default"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公共卫生管理</w:t>
            </w:r>
          </w:p>
        </w:tc>
        <w:tc>
          <w:tcPr>
            <w:tcW w:w="1995" w:type="dxa"/>
            <w:tcBorders>
              <w:top w:val="nil"/>
              <w:left w:val="nil"/>
              <w:bottom w:val="single" w:color="auto" w:sz="4" w:space="0"/>
              <w:right w:val="single" w:color="auto" w:sz="4" w:space="0"/>
            </w:tcBorders>
            <w:vAlign w:val="center"/>
          </w:tcPr>
          <w:p>
            <w:pPr>
              <w:spacing w:line="300" w:lineRule="exact"/>
              <w:jc w:val="center"/>
              <w:rPr>
                <w:color w:val="000000"/>
                <w:sz w:val="18"/>
                <w:szCs w:val="18"/>
              </w:rPr>
            </w:pPr>
            <w:r>
              <w:rPr>
                <w:rFonts w:hint="eastAsia"/>
                <w:color w:val="000000"/>
                <w:sz w:val="18"/>
                <w:szCs w:val="18"/>
              </w:rPr>
              <w:t>预防医学、病原生物学和免疫学</w:t>
            </w:r>
          </w:p>
        </w:tc>
        <w:tc>
          <w:tcPr>
            <w:tcW w:w="1995" w:type="dxa"/>
            <w:tcBorders>
              <w:top w:val="nil"/>
              <w:left w:val="nil"/>
              <w:bottom w:val="single" w:color="auto" w:sz="4" w:space="0"/>
              <w:right w:val="single" w:color="auto" w:sz="4" w:space="0"/>
            </w:tcBorders>
            <w:vAlign w:val="center"/>
          </w:tcPr>
          <w:p>
            <w:pPr>
              <w:spacing w:line="300" w:lineRule="exact"/>
              <w:jc w:val="center"/>
              <w:rPr>
                <w:rFonts w:hint="eastAsia" w:eastAsiaTheme="minorEastAsia"/>
                <w:color w:val="000000"/>
                <w:sz w:val="18"/>
                <w:szCs w:val="18"/>
                <w:lang w:val="en-US" w:eastAsia="zh-CN"/>
              </w:rPr>
            </w:pPr>
            <w:r>
              <w:rPr>
                <w:rFonts w:hint="eastAsia"/>
                <w:color w:val="00000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i w:val="0"/>
                <w:caps w:val="0"/>
                <w:spacing w:val="0"/>
                <w:w w:val="100"/>
                <w:sz w:val="21"/>
                <w:szCs w:val="21"/>
              </w:rPr>
              <w:t>于雪黔</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48</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基础医学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color w:val="000000"/>
                <w:sz w:val="18"/>
                <w:szCs w:val="18"/>
              </w:rPr>
            </w:pPr>
            <w:r>
              <w:rPr>
                <w:rFonts w:hint="eastAsia"/>
                <w:color w:val="000000"/>
                <w:sz w:val="18"/>
                <w:szCs w:val="18"/>
              </w:rPr>
              <w:t>生物化学，</w:t>
            </w:r>
          </w:p>
          <w:p>
            <w:pPr>
              <w:spacing w:line="300" w:lineRule="exact"/>
              <w:jc w:val="center"/>
              <w:rPr>
                <w:color w:val="000000"/>
                <w:sz w:val="18"/>
                <w:szCs w:val="18"/>
              </w:rPr>
            </w:pPr>
            <w:r>
              <w:rPr>
                <w:rFonts w:hint="eastAsia"/>
                <w:color w:val="000000"/>
                <w:sz w:val="18"/>
                <w:szCs w:val="18"/>
              </w:rPr>
              <w:t>医学细胞生物学与遗传学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eastAsiaTheme="minorEastAsia"/>
                <w:color w:val="000000"/>
                <w:sz w:val="18"/>
                <w:szCs w:val="18"/>
                <w:lang w:val="en-US" w:eastAsia="zh-CN"/>
              </w:rPr>
            </w:pPr>
            <w:r>
              <w:rPr>
                <w:rFonts w:hint="eastAsia"/>
                <w:color w:val="00000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郑碧霞</w:t>
            </w:r>
          </w:p>
        </w:tc>
        <w:tc>
          <w:tcPr>
            <w:tcW w:w="919"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副教授</w:t>
            </w:r>
          </w:p>
        </w:tc>
        <w:tc>
          <w:tcPr>
            <w:tcW w:w="754"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53</w:t>
            </w:r>
          </w:p>
        </w:tc>
        <w:tc>
          <w:tcPr>
            <w:tcW w:w="1612"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nil"/>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中医学</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中医学</w:t>
            </w:r>
          </w:p>
        </w:tc>
        <w:tc>
          <w:tcPr>
            <w:tcW w:w="1995" w:type="dxa"/>
            <w:tcBorders>
              <w:top w:val="nil"/>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val="0"/>
                <w:i w:val="0"/>
                <w:caps w:val="0"/>
                <w:spacing w:val="0"/>
                <w:w w:val="100"/>
                <w:kern w:val="2"/>
                <w:sz w:val="21"/>
                <w:szCs w:val="21"/>
                <w:lang w:val="en-US" w:eastAsia="zh-CN" w:bidi="ar-SA"/>
              </w:rPr>
              <w:t>肖友阳</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39</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诊断学、内科学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val="0"/>
                <w:i w:val="0"/>
                <w:caps w:val="0"/>
                <w:spacing w:val="0"/>
                <w:w w:val="100"/>
                <w:kern w:val="2"/>
                <w:sz w:val="21"/>
                <w:szCs w:val="21"/>
                <w:lang w:val="en-US" w:eastAsia="zh-CN" w:bidi="ar-SA"/>
              </w:rPr>
              <w:t>杨蕾</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36</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中医妇科学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儿科学、妇产科学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钟俊平</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48</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儿科学、妇产科学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袁霞</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33</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中西医临床医学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诊断学、内科学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张佳</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52</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儿科学、妇产科学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王涛</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43</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诊断学、外科学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田洁</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39</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临床疾病概要</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赵振华</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39</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诊断学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周静</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30</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olor w:val="000000"/>
                <w:sz w:val="18"/>
                <w:szCs w:val="18"/>
              </w:rPr>
              <w:t>病原生物学和免疫学</w:t>
            </w:r>
            <w:r>
              <w:rPr>
                <w:rFonts w:hint="eastAsia"/>
                <w:color w:val="000000"/>
                <w:sz w:val="18"/>
                <w:szCs w:val="18"/>
                <w:lang w:eastAsia="zh-CN"/>
              </w:rPr>
              <w:t>、</w:t>
            </w:r>
            <w:r>
              <w:rPr>
                <w:rFonts w:hint="eastAsia"/>
                <w:color w:val="000000"/>
                <w:sz w:val="18"/>
                <w:szCs w:val="18"/>
                <w:lang w:val="en-US" w:eastAsia="zh-CN"/>
              </w:rPr>
              <w:t>基本公共卫生服务实务</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张友良</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45</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诊断学、皮肤性病学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石冀</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28</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诊断学、内科学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朱艳</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实验师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38</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常用护理技术</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李友坪</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46</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人体解剖学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lang w:val="en-US" w:eastAsia="zh-CN"/>
              </w:rPr>
              <w:t>何禹</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30</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药理学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lang w:val="en-US" w:eastAsia="zh-CN"/>
              </w:rPr>
              <w:t>潘婷</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32</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药理学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药理学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杨颖</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39</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生理学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谭萍</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33</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生理学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崔琴琴</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32</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组织胚胎学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lang w:val="en-US" w:eastAsia="zh-CN"/>
              </w:rPr>
              <w:t>张桦骅</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35</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生理学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rPr>
              <w:t>凡江建</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48</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人体解剖学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lang w:val="en-US" w:eastAsia="zh-CN"/>
              </w:rPr>
              <w:t>任邵川</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33</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rPr>
            </w:pPr>
            <w:r>
              <w:rPr>
                <w:rFonts w:hint="eastAsia" w:cs="宋体"/>
                <w:color w:val="000000"/>
                <w:kern w:val="0"/>
                <w:sz w:val="18"/>
                <w:szCs w:val="18"/>
                <w:lang w:val="en-US" w:eastAsia="zh-CN"/>
              </w:rPr>
              <w:t>基础医学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人体解剖学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万炯</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助教</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39</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生理学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default"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cstheme="minorEastAsia"/>
                <w:b w:val="0"/>
                <w:i w:val="0"/>
                <w:caps w:val="0"/>
                <w:spacing w:val="0"/>
                <w:w w:val="100"/>
                <w:sz w:val="21"/>
                <w:szCs w:val="21"/>
                <w:lang w:val="en-US" w:eastAsia="zh-CN"/>
              </w:rPr>
              <w:t>余家齐</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top"/>
          </w:tcPr>
          <w:p>
            <w:pPr>
              <w:snapToGrid w:val="0"/>
              <w:spacing w:before="0" w:beforeAutospacing="0" w:after="0" w:afterAutospacing="0" w:line="240" w:lineRule="auto"/>
              <w:jc w:val="center"/>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27</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药理学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药理学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徐友英</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副院长/副教授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45</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诊断学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贺妍</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34</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中西医临床医学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内科学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龙根和</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35</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外科学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王莉芳</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35</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儿科学、传染病学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王新颖</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32</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研究生（学士）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基础医学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生物化学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b w:val="0"/>
                <w:i w:val="0"/>
                <w:caps w:val="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刘良策</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29</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护理学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基础疾病概要</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姚静</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讲师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33</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生物化学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生物化学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rPr>
              <w:t>墙世贵</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助教</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31</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生物化学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生物化学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color w:val="000000"/>
                <w:kern w:val="0"/>
                <w:sz w:val="18"/>
                <w:szCs w:val="18"/>
                <w:lang w:val="en-US" w:eastAsia="zh-CN"/>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top"/>
          </w:tcPr>
          <w:p>
            <w:pPr>
              <w:snapToGrid w:val="0"/>
              <w:spacing w:before="0" w:beforeAutospacing="0" w:after="0" w:afterAutospacing="0" w:line="400" w:lineRule="exact"/>
              <w:jc w:val="center"/>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rPr>
              <w:t>马权</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副教授</w:t>
            </w:r>
          </w:p>
        </w:tc>
        <w:tc>
          <w:tcPr>
            <w:tcW w:w="754"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35</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5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基础医学</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rPr>
              <w:t>病原生物学和免疫学</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是</w:t>
            </w:r>
          </w:p>
        </w:tc>
      </w:tr>
      <w:bookmarkEnd w:id="157"/>
      <w:bookmarkEnd w:id="158"/>
      <w:bookmarkEnd w:id="159"/>
      <w:bookmarkEnd w:id="160"/>
    </w:tbl>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default"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4.兼职（课）教师</w:t>
      </w:r>
    </w:p>
    <w:p>
      <w:pPr>
        <w:pStyle w:val="22"/>
        <w:spacing w:beforeLines="0"/>
        <w:ind w:left="0" w:right="0"/>
        <w:outlineLvl w:val="1"/>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pPr>
      <w:bookmarkStart w:id="174" w:name="_Toc10254"/>
      <w:r>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t>表10  临床医学专业兼职（课）教师一览表</w:t>
      </w:r>
      <w:bookmarkEnd w:id="174"/>
    </w:p>
    <w:tbl>
      <w:tblPr>
        <w:tblStyle w:val="12"/>
        <w:tblW w:w="9774" w:type="dxa"/>
        <w:tblInd w:w="0" w:type="dxa"/>
        <w:tblLayout w:type="fixed"/>
        <w:tblCellMar>
          <w:top w:w="0" w:type="dxa"/>
          <w:left w:w="108" w:type="dxa"/>
          <w:bottom w:w="0" w:type="dxa"/>
          <w:right w:w="108" w:type="dxa"/>
        </w:tblCellMar>
      </w:tblPr>
      <w:tblGrid>
        <w:gridCol w:w="919"/>
        <w:gridCol w:w="1415"/>
        <w:gridCol w:w="750"/>
        <w:gridCol w:w="1650"/>
        <w:gridCol w:w="1935"/>
        <w:gridCol w:w="1785"/>
        <w:gridCol w:w="1320"/>
      </w:tblGrid>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教师</w:t>
            </w:r>
          </w:p>
        </w:tc>
        <w:tc>
          <w:tcPr>
            <w:tcW w:w="141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b/>
                <w:color w:val="000000"/>
                <w:kern w:val="0"/>
                <w:szCs w:val="21"/>
                <w:lang w:eastAsia="zh-CN"/>
              </w:rPr>
            </w:pPr>
            <w:r>
              <w:rPr>
                <w:rFonts w:hint="eastAsia" w:cs="宋体"/>
                <w:b/>
                <w:color w:val="000000"/>
                <w:kern w:val="0"/>
                <w:szCs w:val="21"/>
              </w:rPr>
              <w:t>职称</w:t>
            </w:r>
            <w:r>
              <w:rPr>
                <w:rFonts w:hint="eastAsia" w:cs="宋体"/>
                <w:b/>
                <w:color w:val="000000"/>
                <w:kern w:val="0"/>
                <w:szCs w:val="21"/>
                <w:lang w:eastAsia="zh-CN"/>
              </w:rPr>
              <w:t>（职务）</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年龄</w:t>
            </w:r>
          </w:p>
        </w:tc>
        <w:tc>
          <w:tcPr>
            <w:tcW w:w="16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学历（学位）</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b/>
                <w:color w:val="000000"/>
                <w:kern w:val="0"/>
                <w:szCs w:val="21"/>
                <w:lang w:eastAsia="zh-CN"/>
              </w:rPr>
            </w:pPr>
            <w:r>
              <w:rPr>
                <w:rFonts w:hint="eastAsia" w:cs="宋体"/>
                <w:b/>
                <w:color w:val="000000"/>
                <w:kern w:val="0"/>
                <w:szCs w:val="21"/>
                <w:lang w:eastAsia="zh-CN"/>
              </w:rPr>
              <w:t>所学专业</w:t>
            </w:r>
          </w:p>
        </w:tc>
        <w:tc>
          <w:tcPr>
            <w:tcW w:w="17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b/>
                <w:color w:val="000000"/>
                <w:kern w:val="0"/>
                <w:szCs w:val="21"/>
              </w:rPr>
            </w:pPr>
            <w:r>
              <w:rPr>
                <w:rFonts w:hint="eastAsia" w:cs="宋体"/>
                <w:b/>
                <w:color w:val="000000"/>
                <w:kern w:val="0"/>
                <w:szCs w:val="21"/>
                <w:lang w:eastAsia="zh-CN"/>
              </w:rPr>
              <w:t>担任课程</w:t>
            </w:r>
          </w:p>
        </w:tc>
        <w:tc>
          <w:tcPr>
            <w:tcW w:w="13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b/>
                <w:color w:val="000000"/>
                <w:kern w:val="0"/>
                <w:szCs w:val="21"/>
                <w:lang w:eastAsia="zh-CN"/>
              </w:rPr>
            </w:pPr>
            <w:r>
              <w:rPr>
                <w:rFonts w:hint="eastAsia" w:cs="宋体"/>
                <w:b/>
                <w:color w:val="000000"/>
                <w:kern w:val="0"/>
                <w:szCs w:val="21"/>
                <w:lang w:eastAsia="zh-CN"/>
              </w:rPr>
              <w:t>备注</w:t>
            </w: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田径</w:t>
            </w:r>
          </w:p>
        </w:tc>
        <w:tc>
          <w:tcPr>
            <w:tcW w:w="1415"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讲师</w:t>
            </w:r>
          </w:p>
        </w:tc>
        <w:tc>
          <w:tcPr>
            <w:tcW w:w="7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43</w:t>
            </w:r>
          </w:p>
        </w:tc>
        <w:tc>
          <w:tcPr>
            <w:tcW w:w="16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785" w:type="dxa"/>
            <w:tcBorders>
              <w:top w:val="nil"/>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外科学</w:t>
            </w:r>
          </w:p>
        </w:tc>
        <w:tc>
          <w:tcPr>
            <w:tcW w:w="1320" w:type="dxa"/>
            <w:tcBorders>
              <w:top w:val="nil"/>
              <w:left w:val="nil"/>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李德勇</w:t>
            </w:r>
          </w:p>
        </w:tc>
        <w:tc>
          <w:tcPr>
            <w:tcW w:w="1415"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副主任医师</w:t>
            </w:r>
          </w:p>
        </w:tc>
        <w:tc>
          <w:tcPr>
            <w:tcW w:w="7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47</w:t>
            </w:r>
          </w:p>
        </w:tc>
        <w:tc>
          <w:tcPr>
            <w:tcW w:w="16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785" w:type="dxa"/>
            <w:tcBorders>
              <w:top w:val="nil"/>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内科学</w:t>
            </w:r>
          </w:p>
        </w:tc>
        <w:tc>
          <w:tcPr>
            <w:tcW w:w="1320" w:type="dxa"/>
            <w:tcBorders>
              <w:top w:val="nil"/>
              <w:left w:val="nil"/>
              <w:bottom w:val="single" w:color="auto" w:sz="4" w:space="0"/>
              <w:right w:val="single" w:color="auto" w:sz="4" w:space="0"/>
            </w:tcBorders>
            <w:vAlign w:val="center"/>
          </w:tcPr>
          <w:p>
            <w:pPr>
              <w:spacing w:line="300" w:lineRule="exact"/>
              <w:jc w:val="center"/>
              <w:rPr>
                <w:color w:val="000000"/>
                <w:sz w:val="18"/>
                <w:szCs w:val="18"/>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b w:val="0"/>
                <w:i w:val="0"/>
                <w:caps w:val="0"/>
                <w:spacing w:val="0"/>
                <w:w w:val="100"/>
                <w:sz w:val="21"/>
                <w:szCs w:val="21"/>
                <w:lang w:val="en-US" w:eastAsia="zh-CN"/>
              </w:rPr>
              <w:t>肖文冲</w:t>
            </w:r>
          </w:p>
        </w:tc>
        <w:tc>
          <w:tcPr>
            <w:tcW w:w="141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教授</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38</w:t>
            </w:r>
          </w:p>
        </w:tc>
        <w:tc>
          <w:tcPr>
            <w:tcW w:w="16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中医学</w:t>
            </w:r>
          </w:p>
        </w:tc>
        <w:tc>
          <w:tcPr>
            <w:tcW w:w="178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中医学</w:t>
            </w:r>
          </w:p>
        </w:tc>
        <w:tc>
          <w:tcPr>
            <w:tcW w:w="1320" w:type="dxa"/>
            <w:tcBorders>
              <w:top w:val="single" w:color="auto" w:sz="4" w:space="0"/>
              <w:left w:val="nil"/>
              <w:bottom w:val="single" w:color="auto" w:sz="4" w:space="0"/>
              <w:right w:val="single" w:color="auto" w:sz="4" w:space="0"/>
            </w:tcBorders>
            <w:vAlign w:val="center"/>
          </w:tcPr>
          <w:p>
            <w:pPr>
              <w:spacing w:line="300" w:lineRule="exact"/>
              <w:jc w:val="center"/>
              <w:rPr>
                <w:color w:val="000000"/>
                <w:sz w:val="18"/>
                <w:szCs w:val="18"/>
              </w:rPr>
            </w:pPr>
          </w:p>
        </w:tc>
      </w:tr>
      <w:tr>
        <w:tblPrEx>
          <w:tblCellMar>
            <w:top w:w="0" w:type="dxa"/>
            <w:left w:w="108" w:type="dxa"/>
            <w:bottom w:w="0" w:type="dxa"/>
            <w:right w:w="108" w:type="dxa"/>
          </w:tblCellMar>
        </w:tblPrEx>
        <w:trPr>
          <w:trHeight w:val="454" w:hRule="atLeast"/>
        </w:trPr>
        <w:tc>
          <w:tcPr>
            <w:tcW w:w="91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b w:val="0"/>
                <w:i w:val="0"/>
                <w:caps w:val="0"/>
                <w:spacing w:val="0"/>
                <w:w w:val="100"/>
                <w:kern w:val="2"/>
                <w:sz w:val="21"/>
                <w:szCs w:val="21"/>
                <w:lang w:val="en-US" w:eastAsia="zh-CN" w:bidi="ar-SA"/>
              </w:rPr>
              <w:t>陈旭鸿</w:t>
            </w:r>
          </w:p>
        </w:tc>
        <w:tc>
          <w:tcPr>
            <w:tcW w:w="1415"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副教授</w:t>
            </w:r>
          </w:p>
        </w:tc>
        <w:tc>
          <w:tcPr>
            <w:tcW w:w="7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54</w:t>
            </w:r>
          </w:p>
        </w:tc>
        <w:tc>
          <w:tcPr>
            <w:tcW w:w="165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hint="eastAsia" w:cs="宋体" w:asciiTheme="minorHAnsi" w:hAnsiTheme="minorHAnsi" w:eastAsiaTheme="minorEastAsia"/>
                <w:color w:val="000000"/>
                <w:kern w:val="0"/>
                <w:sz w:val="18"/>
                <w:szCs w:val="18"/>
                <w:lang w:val="en-US" w:eastAsia="zh-CN" w:bidi="ar-SA"/>
              </w:rPr>
            </w:pPr>
            <w:r>
              <w:rPr>
                <w:rFonts w:hint="eastAsia" w:cs="宋体"/>
                <w:color w:val="000000"/>
                <w:kern w:val="0"/>
                <w:sz w:val="18"/>
                <w:szCs w:val="18"/>
                <w:lang w:val="en-US" w:eastAsia="zh-CN"/>
              </w:rPr>
              <w:t>临床医学</w:t>
            </w:r>
          </w:p>
        </w:tc>
        <w:tc>
          <w:tcPr>
            <w:tcW w:w="1785" w:type="dxa"/>
            <w:tcBorders>
              <w:top w:val="nil"/>
              <w:left w:val="nil"/>
              <w:bottom w:val="single" w:color="auto" w:sz="4" w:space="0"/>
              <w:right w:val="single" w:color="auto" w:sz="4" w:space="0"/>
            </w:tcBorders>
            <w:vAlign w:val="center"/>
          </w:tcPr>
          <w:p>
            <w:pPr>
              <w:spacing w:line="300" w:lineRule="exact"/>
              <w:jc w:val="center"/>
              <w:rPr>
                <w:rFonts w:hint="default" w:asciiTheme="minorHAnsi" w:hAnsiTheme="minorHAnsi" w:eastAsiaTheme="minorEastAsia" w:cstheme="minorBidi"/>
                <w:color w:val="000000"/>
                <w:kern w:val="2"/>
                <w:sz w:val="18"/>
                <w:szCs w:val="18"/>
                <w:lang w:val="en-US" w:eastAsia="zh-CN" w:bidi="ar-SA"/>
              </w:rPr>
            </w:pPr>
            <w:r>
              <w:rPr>
                <w:rFonts w:hint="eastAsia"/>
                <w:color w:val="000000"/>
                <w:sz w:val="18"/>
                <w:szCs w:val="18"/>
                <w:lang w:val="en-US" w:eastAsia="zh-CN"/>
              </w:rPr>
              <w:t>诊断学</w:t>
            </w:r>
          </w:p>
        </w:tc>
        <w:tc>
          <w:tcPr>
            <w:tcW w:w="1320" w:type="dxa"/>
            <w:tcBorders>
              <w:top w:val="nil"/>
              <w:left w:val="nil"/>
              <w:bottom w:val="single" w:color="auto" w:sz="4" w:space="0"/>
              <w:right w:val="single" w:color="auto" w:sz="4" w:space="0"/>
            </w:tcBorders>
            <w:vAlign w:val="center"/>
          </w:tcPr>
          <w:p>
            <w:pPr>
              <w:spacing w:line="300" w:lineRule="exact"/>
              <w:jc w:val="center"/>
              <w:rPr>
                <w:color w:val="000000"/>
                <w:sz w:val="18"/>
                <w:szCs w:val="18"/>
              </w:rPr>
            </w:pP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heme="minorEastAsia" w:hAnsiTheme="minorEastAsia" w:eastAsiaTheme="minorEastAsia" w:cstheme="minorEastAsia"/>
                <w:color w:val="000000"/>
                <w:kern w:val="0"/>
                <w:sz w:val="21"/>
                <w:szCs w:val="21"/>
                <w:lang w:val="en-US" w:eastAsia="zh-CN"/>
              </w:rPr>
            </w:pPr>
            <w:bookmarkStart w:id="175" w:name="_Toc26248"/>
            <w:r>
              <w:rPr>
                <w:rFonts w:hint="eastAsia" w:asciiTheme="minorEastAsia" w:hAnsiTheme="minorEastAsia" w:cstheme="minorEastAsia"/>
                <w:color w:val="000000"/>
                <w:kern w:val="0"/>
                <w:sz w:val="21"/>
                <w:szCs w:val="21"/>
                <w:lang w:val="en-US" w:eastAsia="zh-CN"/>
              </w:rPr>
              <w:t>蒋录涛</w:t>
            </w:r>
          </w:p>
        </w:tc>
        <w:tc>
          <w:tcPr>
            <w:tcW w:w="141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中级</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34</w:t>
            </w:r>
          </w:p>
        </w:tc>
        <w:tc>
          <w:tcPr>
            <w:tcW w:w="165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ascii="宋体" w:hAnsi="宋体" w:eastAsia="宋体" w:cs="宋体"/>
                <w:b w:val="0"/>
                <w:i w:val="0"/>
                <w:caps w:val="0"/>
                <w:color w:val="000000"/>
                <w:spacing w:val="0"/>
                <w:w w:val="100"/>
                <w:sz w:val="21"/>
                <w:szCs w:val="21"/>
                <w:lang w:val="en-US" w:eastAsia="zh-CN"/>
              </w:rPr>
              <w:t>本科</w:t>
            </w:r>
          </w:p>
        </w:tc>
        <w:tc>
          <w:tcPr>
            <w:tcW w:w="19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临床医学</w:t>
            </w:r>
          </w:p>
        </w:tc>
        <w:tc>
          <w:tcPr>
            <w:tcW w:w="1785" w:type="dxa"/>
            <w:tcBorders>
              <w:top w:val="single" w:color="auto" w:sz="4" w:space="0"/>
              <w:left w:val="nil"/>
              <w:bottom w:val="single" w:color="auto" w:sz="4" w:space="0"/>
              <w:right w:val="single" w:color="auto" w:sz="4" w:space="0"/>
            </w:tcBorders>
            <w:vAlign w:val="center"/>
          </w:tcPr>
          <w:p>
            <w:pPr>
              <w:spacing w:line="300" w:lineRule="exact"/>
              <w:jc w:val="center"/>
              <w:rPr>
                <w:rFonts w:hint="default" w:eastAsiaTheme="minorEastAsia"/>
                <w:color w:val="000000"/>
                <w:sz w:val="18"/>
                <w:szCs w:val="18"/>
                <w:lang w:val="en-US" w:eastAsia="zh-CN"/>
              </w:rPr>
            </w:pPr>
            <w:r>
              <w:rPr>
                <w:rFonts w:hint="eastAsia"/>
                <w:color w:val="000000"/>
                <w:sz w:val="18"/>
                <w:szCs w:val="18"/>
                <w:lang w:val="en-US" w:eastAsia="zh-CN"/>
              </w:rPr>
              <w:t>外科学</w:t>
            </w:r>
          </w:p>
        </w:tc>
        <w:tc>
          <w:tcPr>
            <w:tcW w:w="1320" w:type="dxa"/>
            <w:tcBorders>
              <w:top w:val="single" w:color="auto" w:sz="4" w:space="0"/>
              <w:left w:val="nil"/>
              <w:bottom w:val="single" w:color="auto" w:sz="4" w:space="0"/>
              <w:right w:val="single" w:color="auto" w:sz="4" w:space="0"/>
            </w:tcBorders>
            <w:vAlign w:val="center"/>
          </w:tcPr>
          <w:p>
            <w:pPr>
              <w:spacing w:line="300" w:lineRule="exact"/>
              <w:jc w:val="center"/>
              <w:rPr>
                <w:color w:val="000000"/>
                <w:sz w:val="18"/>
                <w:szCs w:val="18"/>
              </w:rPr>
            </w:pPr>
          </w:p>
        </w:tc>
      </w:tr>
    </w:tbl>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（二）教学设施</w:t>
      </w:r>
      <w:bookmarkEnd w:id="175"/>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1.教室条件</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教室一般配备黑(白)板、多媒体计算机、投影设备、音响设备，互联网接入或 Wi-Fi 环境，并实施网络安全防护措施； 安装应急照明装置并保持良好状态，符合紧急疏散要求，标志明显，保持逃生通道畅通无阻。</w:t>
      </w:r>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default"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176" w:name="_Toc1396"/>
      <w:bookmarkStart w:id="177" w:name="_Toc353182682"/>
      <w:bookmarkStart w:id="178" w:name="_Toc14335782"/>
      <w:bookmarkStart w:id="179" w:name="_Toc363826708"/>
      <w:bookmarkStart w:id="180" w:name="_Toc352756474"/>
      <w:bookmarkStart w:id="181" w:name="_Toc9541"/>
      <w:bookmarkStart w:id="182" w:name="_Toc32607"/>
      <w:bookmarkStart w:id="183" w:name="_Toc280449723"/>
      <w:bookmarkStart w:id="184" w:name="_Toc280711883"/>
      <w:bookmarkStart w:id="185" w:name="_Toc352756477"/>
      <w:bookmarkStart w:id="186" w:name="_Toc280711885"/>
      <w:bookmarkStart w:id="187" w:name="_Toc280449725"/>
      <w:bookmarkStart w:id="188" w:name="_Toc353182684"/>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2.校内实训</w:t>
      </w:r>
      <w:bookmarkEnd w:id="176"/>
      <w:bookmarkEnd w:id="177"/>
      <w:bookmarkEnd w:id="178"/>
      <w:bookmarkEnd w:id="179"/>
      <w:bookmarkEnd w:id="180"/>
      <w:bookmarkEnd w:id="181"/>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条件</w:t>
      </w:r>
      <w:bookmarkEnd w:id="182"/>
    </w:p>
    <w:bookmarkEnd w:id="183"/>
    <w:bookmarkEnd w:id="184"/>
    <w:p>
      <w:pPr>
        <w:pStyle w:val="22"/>
        <w:spacing w:beforeLines="0"/>
        <w:ind w:left="0" w:right="0"/>
        <w:outlineLvl w:val="1"/>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pPr>
      <w:bookmarkStart w:id="189" w:name="_Toc25146"/>
      <w:r>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t>表11  临床医学专业校内实训条件一览表</w:t>
      </w:r>
      <w:bookmarkEnd w:id="189"/>
    </w:p>
    <w:tbl>
      <w:tblPr>
        <w:tblStyle w:val="12"/>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278"/>
        <w:gridCol w:w="1417"/>
        <w:gridCol w:w="262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00" w:lineRule="exact"/>
              <w:jc w:val="center"/>
              <w:rPr>
                <w:rFonts w:ascii="宋体" w:hAnsi="宋体"/>
                <w:b/>
                <w:color w:val="000000"/>
                <w:szCs w:val="21"/>
              </w:rPr>
            </w:pPr>
            <w:r>
              <w:rPr>
                <w:rFonts w:hint="eastAsia" w:ascii="宋体" w:hAnsi="宋体"/>
                <w:b/>
                <w:color w:val="000000"/>
                <w:szCs w:val="21"/>
              </w:rPr>
              <w:t>序号</w:t>
            </w:r>
          </w:p>
        </w:tc>
        <w:tc>
          <w:tcPr>
            <w:tcW w:w="1984" w:type="dxa"/>
            <w:vAlign w:val="center"/>
          </w:tcPr>
          <w:p>
            <w:pPr>
              <w:spacing w:line="300" w:lineRule="exact"/>
              <w:jc w:val="center"/>
              <w:rPr>
                <w:rFonts w:ascii="宋体" w:hAnsi="宋体"/>
                <w:b/>
                <w:color w:val="000000"/>
                <w:szCs w:val="21"/>
              </w:rPr>
            </w:pPr>
            <w:r>
              <w:rPr>
                <w:rFonts w:hint="eastAsia" w:ascii="宋体" w:hAnsi="宋体"/>
                <w:b/>
                <w:color w:val="000000"/>
                <w:szCs w:val="21"/>
              </w:rPr>
              <w:t>实验实训室名称</w:t>
            </w:r>
          </w:p>
        </w:tc>
        <w:tc>
          <w:tcPr>
            <w:tcW w:w="1278" w:type="dxa"/>
            <w:vAlign w:val="center"/>
          </w:tcPr>
          <w:p>
            <w:pPr>
              <w:spacing w:line="300" w:lineRule="exact"/>
              <w:jc w:val="center"/>
              <w:rPr>
                <w:rFonts w:ascii="宋体" w:hAnsi="宋体"/>
                <w:b/>
                <w:color w:val="000000"/>
                <w:szCs w:val="21"/>
              </w:rPr>
            </w:pPr>
            <w:r>
              <w:rPr>
                <w:rFonts w:hint="eastAsia" w:ascii="宋体" w:hAnsi="宋体"/>
                <w:b/>
                <w:color w:val="000000"/>
                <w:szCs w:val="21"/>
              </w:rPr>
              <w:t>面积（</w:t>
            </w:r>
            <w:r>
              <w:rPr>
                <w:rFonts w:hint="eastAsia" w:ascii="宋体" w:hAnsi="宋体"/>
                <w:color w:val="000000"/>
                <w:szCs w:val="21"/>
              </w:rPr>
              <w:t>㎡）</w:t>
            </w:r>
          </w:p>
        </w:tc>
        <w:tc>
          <w:tcPr>
            <w:tcW w:w="1417" w:type="dxa"/>
            <w:vAlign w:val="center"/>
          </w:tcPr>
          <w:p>
            <w:pPr>
              <w:spacing w:line="300" w:lineRule="exact"/>
              <w:jc w:val="center"/>
              <w:rPr>
                <w:rFonts w:ascii="宋体" w:hAnsi="宋体"/>
                <w:b/>
                <w:color w:val="000000"/>
                <w:szCs w:val="21"/>
              </w:rPr>
            </w:pPr>
            <w:r>
              <w:rPr>
                <w:rFonts w:hint="eastAsia" w:ascii="宋体" w:hAnsi="宋体"/>
                <w:b/>
                <w:color w:val="000000"/>
                <w:szCs w:val="21"/>
              </w:rPr>
              <w:t>工位数（个）</w:t>
            </w:r>
          </w:p>
        </w:tc>
        <w:tc>
          <w:tcPr>
            <w:tcW w:w="2624" w:type="dxa"/>
            <w:vAlign w:val="center"/>
          </w:tcPr>
          <w:p>
            <w:pPr>
              <w:spacing w:line="300" w:lineRule="exact"/>
              <w:jc w:val="center"/>
              <w:rPr>
                <w:rFonts w:ascii="宋体" w:hAnsi="宋体"/>
                <w:b/>
                <w:color w:val="000000"/>
                <w:szCs w:val="21"/>
              </w:rPr>
            </w:pPr>
            <w:r>
              <w:rPr>
                <w:rFonts w:hint="eastAsia" w:ascii="宋体" w:hAnsi="宋体"/>
                <w:b/>
                <w:color w:val="000000"/>
                <w:szCs w:val="21"/>
              </w:rPr>
              <w:t>主要设备</w:t>
            </w:r>
          </w:p>
        </w:tc>
        <w:tc>
          <w:tcPr>
            <w:tcW w:w="1544" w:type="dxa"/>
            <w:vAlign w:val="center"/>
          </w:tcPr>
          <w:p>
            <w:pPr>
              <w:spacing w:line="300" w:lineRule="exact"/>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napToGrid w:val="0"/>
              <w:spacing w:before="0" w:beforeAutospacing="0" w:after="0" w:afterAutospacing="0" w:line="300" w:lineRule="exact"/>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1</w:t>
            </w:r>
          </w:p>
        </w:tc>
        <w:tc>
          <w:tcPr>
            <w:tcW w:w="1984" w:type="dxa"/>
            <w:vAlign w:val="center"/>
          </w:tcPr>
          <w:p>
            <w:pPr>
              <w:widowControl/>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解剖实训室</w:t>
            </w:r>
          </w:p>
        </w:tc>
        <w:tc>
          <w:tcPr>
            <w:tcW w:w="1278" w:type="dxa"/>
            <w:vAlign w:val="center"/>
          </w:tcPr>
          <w:p>
            <w:pPr>
              <w:widowControl/>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570</w:t>
            </w:r>
          </w:p>
        </w:tc>
        <w:tc>
          <w:tcPr>
            <w:tcW w:w="1417" w:type="dxa"/>
            <w:vAlign w:val="center"/>
          </w:tcPr>
          <w:p>
            <w:pPr>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200</w:t>
            </w:r>
          </w:p>
        </w:tc>
        <w:tc>
          <w:tcPr>
            <w:tcW w:w="2624" w:type="dxa"/>
            <w:vAlign w:val="center"/>
          </w:tcPr>
          <w:p>
            <w:pPr>
              <w:widowControl/>
              <w:snapToGrid w:val="0"/>
              <w:spacing w:before="0" w:beforeAutospacing="0" w:after="0" w:afterAutospacing="0" w:line="240" w:lineRule="auto"/>
              <w:jc w:val="both"/>
              <w:textAlignment w:val="baseline"/>
              <w:rPr>
                <w:rFonts w:hint="default" w:ascii="宋体" w:hAnsi="宋体" w:eastAsia="宋体" w:cs="Times New Roman"/>
                <w:b w:val="0"/>
                <w:bCs/>
                <w:i w:val="0"/>
                <w:caps w:val="0"/>
                <w:color w:val="000000"/>
                <w:spacing w:val="0"/>
                <w:w w:val="100"/>
                <w:kern w:val="0"/>
                <w:sz w:val="21"/>
                <w:szCs w:val="21"/>
                <w:lang w:val="en-US" w:eastAsia="zh-CN" w:bidi="ar-SA"/>
              </w:rPr>
            </w:pPr>
            <w:r>
              <w:rPr>
                <w:rFonts w:ascii="宋体" w:hAnsi="宋体" w:eastAsia="宋体" w:cs="Times New Roman"/>
                <w:b w:val="0"/>
                <w:bCs/>
                <w:i w:val="0"/>
                <w:caps w:val="0"/>
                <w:color w:val="000000"/>
                <w:spacing w:val="0"/>
                <w:w w:val="100"/>
                <w:kern w:val="0"/>
                <w:sz w:val="21"/>
                <w:szCs w:val="21"/>
                <w:lang w:val="en-US" w:eastAsia="zh-CN" w:bidi="ar-SA"/>
              </w:rPr>
              <w:t>头颅带骨动脉铸型、胸腹部断面</w:t>
            </w:r>
            <w:r>
              <w:rPr>
                <w:rFonts w:hint="eastAsia" w:ascii="宋体" w:hAnsi="宋体" w:eastAsia="宋体" w:cs="Times New Roman"/>
                <w:b w:val="0"/>
                <w:bCs/>
                <w:i w:val="0"/>
                <w:caps w:val="0"/>
                <w:color w:val="000000"/>
                <w:spacing w:val="0"/>
                <w:w w:val="100"/>
                <w:kern w:val="0"/>
                <w:sz w:val="21"/>
                <w:szCs w:val="21"/>
                <w:lang w:val="en-US" w:eastAsia="zh-CN" w:bidi="ar-SA"/>
              </w:rPr>
              <w:t>、尸体标本、自制断层模型等。</w:t>
            </w:r>
          </w:p>
        </w:tc>
        <w:tc>
          <w:tcPr>
            <w:tcW w:w="1544" w:type="dxa"/>
            <w:vAlign w:val="center"/>
          </w:tcPr>
          <w:p>
            <w:pPr>
              <w:spacing w:line="3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napToGrid w:val="0"/>
              <w:spacing w:before="0" w:beforeAutospacing="0" w:after="0" w:afterAutospacing="0" w:line="300" w:lineRule="exact"/>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w:t>
            </w:r>
          </w:p>
        </w:tc>
        <w:tc>
          <w:tcPr>
            <w:tcW w:w="1984" w:type="dxa"/>
            <w:vAlign w:val="center"/>
          </w:tcPr>
          <w:p>
            <w:pPr>
              <w:widowControl/>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生理、药理实训室</w:t>
            </w:r>
          </w:p>
        </w:tc>
        <w:tc>
          <w:tcPr>
            <w:tcW w:w="1278" w:type="dxa"/>
            <w:vAlign w:val="center"/>
          </w:tcPr>
          <w:p>
            <w:pPr>
              <w:widowControl/>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250</w:t>
            </w:r>
          </w:p>
        </w:tc>
        <w:tc>
          <w:tcPr>
            <w:tcW w:w="1417" w:type="dxa"/>
            <w:vAlign w:val="center"/>
          </w:tcPr>
          <w:p>
            <w:pPr>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200</w:t>
            </w:r>
          </w:p>
        </w:tc>
        <w:tc>
          <w:tcPr>
            <w:tcW w:w="2624" w:type="dxa"/>
            <w:vAlign w:val="center"/>
          </w:tcPr>
          <w:p>
            <w:pPr>
              <w:widowControl/>
              <w:snapToGrid w:val="0"/>
              <w:spacing w:before="0" w:beforeAutospacing="0" w:after="0" w:afterAutospacing="0" w:line="240" w:lineRule="auto"/>
              <w:jc w:val="both"/>
              <w:textAlignment w:val="baseline"/>
              <w:rPr>
                <w:rFonts w:ascii="宋体" w:hAnsi="宋体" w:eastAsia="宋体" w:cs="Times New Roman"/>
                <w:b w:val="0"/>
                <w:bCs/>
                <w:i w:val="0"/>
                <w:caps w:val="0"/>
                <w:color w:val="000000"/>
                <w:spacing w:val="0"/>
                <w:w w:val="100"/>
                <w:kern w:val="0"/>
                <w:sz w:val="21"/>
                <w:szCs w:val="21"/>
                <w:lang w:val="en-US" w:eastAsia="zh-CN" w:bidi="ar-SA"/>
              </w:rPr>
            </w:pPr>
            <w:r>
              <w:rPr>
                <w:rFonts w:hint="eastAsia" w:ascii="宋体" w:hAnsi="宋体" w:eastAsia="宋体" w:cs="Times New Roman"/>
                <w:b w:val="0"/>
                <w:bCs/>
                <w:i w:val="0"/>
                <w:caps w:val="0"/>
                <w:color w:val="000000"/>
                <w:spacing w:val="0"/>
                <w:w w:val="100"/>
                <w:kern w:val="0"/>
                <w:sz w:val="21"/>
                <w:szCs w:val="21"/>
                <w:lang w:val="en-US" w:eastAsia="zh-CN" w:bidi="ar-SA"/>
              </w:rPr>
              <w:t>心电信号分析仪</w:t>
            </w:r>
            <w:r>
              <w:rPr>
                <w:rFonts w:ascii="宋体" w:hAnsi="宋体" w:eastAsia="宋体" w:cs="Times New Roman"/>
                <w:b w:val="0"/>
                <w:bCs/>
                <w:i w:val="0"/>
                <w:caps w:val="0"/>
                <w:color w:val="000000"/>
                <w:spacing w:val="0"/>
                <w:w w:val="100"/>
                <w:kern w:val="0"/>
                <w:sz w:val="21"/>
                <w:szCs w:val="21"/>
                <w:lang w:val="en-US" w:eastAsia="zh-CN" w:bidi="ar-SA"/>
              </w:rPr>
              <w:t>、分析天平等</w:t>
            </w:r>
            <w:r>
              <w:rPr>
                <w:rFonts w:hint="eastAsia" w:ascii="宋体" w:hAnsi="宋体" w:eastAsia="宋体" w:cs="Times New Roman"/>
                <w:b w:val="0"/>
                <w:bCs/>
                <w:i w:val="0"/>
                <w:caps w:val="0"/>
                <w:color w:val="000000"/>
                <w:spacing w:val="0"/>
                <w:w w:val="100"/>
                <w:kern w:val="0"/>
                <w:sz w:val="21"/>
                <w:szCs w:val="21"/>
                <w:lang w:val="en-US" w:eastAsia="zh-CN" w:bidi="ar-SA"/>
              </w:rPr>
              <w:t>。</w:t>
            </w:r>
          </w:p>
        </w:tc>
        <w:tc>
          <w:tcPr>
            <w:tcW w:w="1544" w:type="dxa"/>
            <w:vAlign w:val="center"/>
          </w:tcPr>
          <w:p>
            <w:pPr>
              <w:spacing w:line="3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napToGrid w:val="0"/>
              <w:spacing w:before="0" w:beforeAutospacing="0" w:after="0" w:afterAutospacing="0" w:line="300" w:lineRule="exact"/>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3</w:t>
            </w:r>
          </w:p>
        </w:tc>
        <w:tc>
          <w:tcPr>
            <w:tcW w:w="1984" w:type="dxa"/>
            <w:vAlign w:val="center"/>
          </w:tcPr>
          <w:p>
            <w:pPr>
              <w:widowControl/>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病免、病理实训室</w:t>
            </w:r>
          </w:p>
        </w:tc>
        <w:tc>
          <w:tcPr>
            <w:tcW w:w="1278" w:type="dxa"/>
            <w:vAlign w:val="center"/>
          </w:tcPr>
          <w:p>
            <w:pPr>
              <w:widowControl/>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390</w:t>
            </w:r>
          </w:p>
        </w:tc>
        <w:tc>
          <w:tcPr>
            <w:tcW w:w="1417" w:type="dxa"/>
            <w:vAlign w:val="center"/>
          </w:tcPr>
          <w:p>
            <w:pPr>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200</w:t>
            </w:r>
          </w:p>
        </w:tc>
        <w:tc>
          <w:tcPr>
            <w:tcW w:w="2624" w:type="dxa"/>
            <w:vAlign w:val="center"/>
          </w:tcPr>
          <w:p>
            <w:pPr>
              <w:widowControl/>
              <w:snapToGrid w:val="0"/>
              <w:spacing w:before="0" w:beforeAutospacing="0" w:after="0" w:afterAutospacing="0" w:line="240" w:lineRule="auto"/>
              <w:jc w:val="both"/>
              <w:textAlignment w:val="baseline"/>
              <w:rPr>
                <w:rFonts w:ascii="宋体" w:hAnsi="宋体" w:eastAsia="宋体" w:cs="Times New Roman"/>
                <w:b w:val="0"/>
                <w:bCs/>
                <w:i w:val="0"/>
                <w:caps w:val="0"/>
                <w:color w:val="000000"/>
                <w:spacing w:val="0"/>
                <w:w w:val="100"/>
                <w:kern w:val="0"/>
                <w:sz w:val="21"/>
                <w:szCs w:val="21"/>
                <w:lang w:val="en-US" w:eastAsia="zh-CN" w:bidi="ar-SA"/>
              </w:rPr>
            </w:pPr>
            <w:r>
              <w:rPr>
                <w:rFonts w:ascii="宋体" w:hAnsi="宋体" w:eastAsia="宋体" w:cs="Times New Roman"/>
                <w:b w:val="0"/>
                <w:bCs/>
                <w:i w:val="0"/>
                <w:caps w:val="0"/>
                <w:color w:val="000000"/>
                <w:spacing w:val="0"/>
                <w:w w:val="100"/>
                <w:kern w:val="0"/>
                <w:sz w:val="21"/>
                <w:szCs w:val="21"/>
                <w:lang w:val="en-US" w:eastAsia="zh-CN" w:bidi="ar-SA"/>
              </w:rPr>
              <w:t>电动双鼓记仪器、光学显微镜</w:t>
            </w:r>
            <w:r>
              <w:rPr>
                <w:rFonts w:hint="eastAsia" w:ascii="宋体" w:hAnsi="宋体" w:eastAsia="宋体" w:cs="Times New Roman"/>
                <w:b w:val="0"/>
                <w:bCs/>
                <w:i w:val="0"/>
                <w:caps w:val="0"/>
                <w:color w:val="000000"/>
                <w:spacing w:val="0"/>
                <w:w w:val="100"/>
                <w:kern w:val="0"/>
                <w:sz w:val="21"/>
                <w:szCs w:val="21"/>
                <w:lang w:val="en-US" w:eastAsia="zh-CN" w:bidi="ar-SA"/>
              </w:rPr>
              <w:t>、各种切片</w:t>
            </w:r>
            <w:r>
              <w:rPr>
                <w:rFonts w:ascii="宋体" w:hAnsi="宋体" w:eastAsia="宋体" w:cs="Times New Roman"/>
                <w:b w:val="0"/>
                <w:bCs/>
                <w:i w:val="0"/>
                <w:caps w:val="0"/>
                <w:color w:val="000000"/>
                <w:spacing w:val="0"/>
                <w:w w:val="100"/>
                <w:kern w:val="0"/>
                <w:sz w:val="21"/>
                <w:szCs w:val="21"/>
                <w:lang w:val="en-US" w:eastAsia="zh-CN" w:bidi="ar-SA"/>
              </w:rPr>
              <w:t>等</w:t>
            </w:r>
          </w:p>
        </w:tc>
        <w:tc>
          <w:tcPr>
            <w:tcW w:w="1544" w:type="dxa"/>
            <w:vAlign w:val="center"/>
          </w:tcPr>
          <w:p>
            <w:pPr>
              <w:spacing w:line="3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napToGrid w:val="0"/>
              <w:spacing w:before="0" w:beforeAutospacing="0" w:after="0" w:afterAutospacing="0" w:line="300" w:lineRule="exact"/>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bookmarkStart w:id="190" w:name="_Toc30162"/>
            <w:bookmarkStart w:id="191" w:name="_Toc363826709"/>
            <w:bookmarkStart w:id="192" w:name="_Toc353182683"/>
            <w:bookmarkStart w:id="193" w:name="_Toc14335783"/>
            <w:bookmarkStart w:id="194" w:name="_Toc280449724"/>
            <w:bookmarkStart w:id="195" w:name="_Toc20585"/>
            <w:bookmarkStart w:id="196" w:name="_Toc280711884"/>
            <w:bookmarkStart w:id="197" w:name="_Toc352756476"/>
            <w:bookmarkStart w:id="198" w:name="_Toc29427"/>
            <w:r>
              <w:rPr>
                <w:rFonts w:hint="eastAsia" w:ascii="宋体" w:hAnsi="宋体" w:eastAsia="宋体" w:cs="Times New Roman"/>
                <w:b w:val="0"/>
                <w:i w:val="0"/>
                <w:caps w:val="0"/>
                <w:color w:val="000000"/>
                <w:spacing w:val="0"/>
                <w:w w:val="100"/>
                <w:sz w:val="18"/>
                <w:szCs w:val="18"/>
                <w:lang w:val="en-US" w:eastAsia="zh-CN"/>
              </w:rPr>
              <w:t>4</w:t>
            </w:r>
          </w:p>
        </w:tc>
        <w:tc>
          <w:tcPr>
            <w:tcW w:w="1984" w:type="dxa"/>
            <w:vAlign w:val="center"/>
          </w:tcPr>
          <w:p>
            <w:pPr>
              <w:widowControl/>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外科实训室</w:t>
            </w:r>
          </w:p>
        </w:tc>
        <w:tc>
          <w:tcPr>
            <w:tcW w:w="1278" w:type="dxa"/>
            <w:vAlign w:val="center"/>
          </w:tcPr>
          <w:p>
            <w:pPr>
              <w:widowControl/>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390</w:t>
            </w:r>
          </w:p>
        </w:tc>
        <w:tc>
          <w:tcPr>
            <w:tcW w:w="1417" w:type="dxa"/>
            <w:vAlign w:val="center"/>
          </w:tcPr>
          <w:p>
            <w:pPr>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200</w:t>
            </w:r>
          </w:p>
        </w:tc>
        <w:tc>
          <w:tcPr>
            <w:tcW w:w="2624" w:type="dxa"/>
            <w:vAlign w:val="center"/>
          </w:tcPr>
          <w:p>
            <w:pPr>
              <w:widowControl/>
              <w:snapToGrid w:val="0"/>
              <w:spacing w:before="0" w:beforeAutospacing="0" w:after="0" w:afterAutospacing="0" w:line="240" w:lineRule="auto"/>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无影灯、手术台、急救复苏模型、换药模型、固定台、担架等。</w:t>
            </w:r>
          </w:p>
        </w:tc>
        <w:tc>
          <w:tcPr>
            <w:tcW w:w="1544" w:type="dxa"/>
            <w:vAlign w:val="center"/>
          </w:tcPr>
          <w:p>
            <w:pPr>
              <w:spacing w:line="3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napToGrid w:val="0"/>
              <w:spacing w:before="0" w:beforeAutospacing="0" w:after="0" w:afterAutospacing="0" w:line="300" w:lineRule="exact"/>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5</w:t>
            </w:r>
          </w:p>
        </w:tc>
        <w:tc>
          <w:tcPr>
            <w:tcW w:w="1984" w:type="dxa"/>
            <w:vAlign w:val="center"/>
          </w:tcPr>
          <w:p>
            <w:pPr>
              <w:widowControl/>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诊断实训室</w:t>
            </w:r>
          </w:p>
        </w:tc>
        <w:tc>
          <w:tcPr>
            <w:tcW w:w="1278" w:type="dxa"/>
            <w:vAlign w:val="center"/>
          </w:tcPr>
          <w:p>
            <w:pPr>
              <w:widowControl/>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270</w:t>
            </w:r>
          </w:p>
        </w:tc>
        <w:tc>
          <w:tcPr>
            <w:tcW w:w="1417" w:type="dxa"/>
            <w:vAlign w:val="center"/>
          </w:tcPr>
          <w:p>
            <w:pPr>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200</w:t>
            </w:r>
          </w:p>
        </w:tc>
        <w:tc>
          <w:tcPr>
            <w:tcW w:w="2624" w:type="dxa"/>
            <w:vAlign w:val="center"/>
          </w:tcPr>
          <w:p>
            <w:pPr>
              <w:widowControl/>
              <w:snapToGrid w:val="0"/>
              <w:spacing w:before="0" w:beforeAutospacing="0" w:after="0" w:afterAutospacing="0" w:line="240" w:lineRule="auto"/>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心肺腹部听诊触诊一体模型</w:t>
            </w:r>
            <w:r>
              <w:rPr>
                <w:rFonts w:ascii="宋体" w:hAnsi="宋体" w:eastAsia="宋体" w:cs="Times New Roman"/>
                <w:b w:val="0"/>
                <w:i w:val="0"/>
                <w:caps w:val="0"/>
                <w:color w:val="000000"/>
                <w:spacing w:val="0"/>
                <w:w w:val="100"/>
                <w:kern w:val="2"/>
                <w:sz w:val="21"/>
                <w:szCs w:val="21"/>
                <w:lang w:val="en-US" w:eastAsia="zh-CN" w:bidi="ar-SA"/>
              </w:rPr>
              <w:t>、</w:t>
            </w:r>
            <w:r>
              <w:rPr>
                <w:rFonts w:hint="eastAsia" w:ascii="宋体" w:hAnsi="宋体" w:eastAsia="宋体" w:cs="Times New Roman"/>
                <w:b w:val="0"/>
                <w:i w:val="0"/>
                <w:caps w:val="0"/>
                <w:color w:val="000000"/>
                <w:spacing w:val="0"/>
                <w:w w:val="100"/>
                <w:kern w:val="2"/>
                <w:sz w:val="21"/>
                <w:szCs w:val="21"/>
                <w:lang w:val="en-US" w:eastAsia="zh-CN" w:bidi="ar-SA"/>
              </w:rPr>
              <w:t>胸腔穿刺模型、腹腔穿刺模型、12导联心电图机、24小时动态心电图</w:t>
            </w:r>
            <w:r>
              <w:rPr>
                <w:rFonts w:ascii="宋体" w:hAnsi="宋体" w:eastAsia="宋体" w:cs="Times New Roman"/>
                <w:b w:val="0"/>
                <w:i w:val="0"/>
                <w:caps w:val="0"/>
                <w:color w:val="000000"/>
                <w:spacing w:val="0"/>
                <w:w w:val="100"/>
                <w:kern w:val="2"/>
                <w:sz w:val="21"/>
                <w:szCs w:val="21"/>
                <w:lang w:val="en-US" w:eastAsia="zh-CN" w:bidi="ar-SA"/>
              </w:rPr>
              <w:t>等</w:t>
            </w:r>
            <w:r>
              <w:rPr>
                <w:rFonts w:hint="eastAsia" w:ascii="宋体" w:hAnsi="宋体" w:eastAsia="宋体" w:cs="Times New Roman"/>
                <w:b w:val="0"/>
                <w:i w:val="0"/>
                <w:caps w:val="0"/>
                <w:color w:val="000000"/>
                <w:spacing w:val="0"/>
                <w:w w:val="100"/>
                <w:kern w:val="2"/>
                <w:sz w:val="21"/>
                <w:szCs w:val="21"/>
                <w:lang w:val="en-US" w:eastAsia="zh-CN" w:bidi="ar-SA"/>
              </w:rPr>
              <w:t>。</w:t>
            </w:r>
          </w:p>
        </w:tc>
        <w:tc>
          <w:tcPr>
            <w:tcW w:w="1544" w:type="dxa"/>
            <w:vAlign w:val="center"/>
          </w:tcPr>
          <w:p>
            <w:pPr>
              <w:spacing w:line="3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napToGrid w:val="0"/>
              <w:spacing w:before="0" w:beforeAutospacing="0" w:after="0" w:afterAutospacing="0" w:line="300" w:lineRule="exact"/>
              <w:jc w:val="center"/>
              <w:textAlignment w:val="baseline"/>
              <w:rPr>
                <w:rFonts w:hint="eastAsia"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6</w:t>
            </w:r>
          </w:p>
        </w:tc>
        <w:tc>
          <w:tcPr>
            <w:tcW w:w="1984" w:type="dxa"/>
            <w:vAlign w:val="center"/>
          </w:tcPr>
          <w:p>
            <w:pPr>
              <w:widowControl/>
              <w:snapToGrid w:val="0"/>
              <w:spacing w:before="0" w:beforeAutospacing="0" w:after="0" w:afterAutospacing="0" w:line="240" w:lineRule="auto"/>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妇产、儿科实训室</w:t>
            </w:r>
          </w:p>
        </w:tc>
        <w:tc>
          <w:tcPr>
            <w:tcW w:w="1278" w:type="dxa"/>
            <w:vAlign w:val="center"/>
          </w:tcPr>
          <w:p>
            <w:pPr>
              <w:widowControl/>
              <w:snapToGrid w:val="0"/>
              <w:spacing w:before="0" w:beforeAutospacing="0" w:after="0" w:afterAutospacing="0" w:line="240" w:lineRule="auto"/>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500</w:t>
            </w:r>
          </w:p>
        </w:tc>
        <w:tc>
          <w:tcPr>
            <w:tcW w:w="1417" w:type="dxa"/>
            <w:vAlign w:val="center"/>
          </w:tcPr>
          <w:p>
            <w:pPr>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sz w:val="18"/>
                <w:szCs w:val="18"/>
                <w:lang w:val="en-US" w:eastAsia="zh-CN"/>
              </w:rPr>
              <w:t>200</w:t>
            </w:r>
          </w:p>
        </w:tc>
        <w:tc>
          <w:tcPr>
            <w:tcW w:w="2624" w:type="dxa"/>
            <w:vAlign w:val="center"/>
          </w:tcPr>
          <w:p>
            <w:pPr>
              <w:widowControl/>
              <w:snapToGrid w:val="0"/>
              <w:spacing w:before="0" w:beforeAutospacing="0" w:after="0" w:afterAutospacing="0" w:line="240" w:lineRule="auto"/>
              <w:jc w:val="both"/>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胎儿全自动分娩模型</w:t>
            </w:r>
            <w:r>
              <w:rPr>
                <w:rFonts w:ascii="宋体" w:hAnsi="宋体" w:eastAsia="宋体" w:cs="Times New Roman"/>
                <w:b w:val="0"/>
                <w:i w:val="0"/>
                <w:caps w:val="0"/>
                <w:color w:val="000000"/>
                <w:spacing w:val="0"/>
                <w:w w:val="100"/>
                <w:kern w:val="2"/>
                <w:sz w:val="21"/>
                <w:szCs w:val="21"/>
                <w:lang w:val="en-US" w:eastAsia="zh-CN" w:bidi="ar-SA"/>
              </w:rPr>
              <w:t>、</w:t>
            </w:r>
            <w:r>
              <w:rPr>
                <w:rFonts w:hint="eastAsia" w:ascii="宋体" w:hAnsi="宋体" w:eastAsia="宋体" w:cs="Times New Roman"/>
                <w:b w:val="0"/>
                <w:i w:val="0"/>
                <w:caps w:val="0"/>
                <w:color w:val="000000"/>
                <w:spacing w:val="0"/>
                <w:w w:val="100"/>
                <w:kern w:val="2"/>
                <w:sz w:val="21"/>
                <w:szCs w:val="21"/>
                <w:lang w:val="en-US" w:eastAsia="zh-CN" w:bidi="ar-SA"/>
              </w:rPr>
              <w:t>清宫</w:t>
            </w:r>
            <w:r>
              <w:rPr>
                <w:rFonts w:ascii="宋体" w:hAnsi="宋体" w:eastAsia="宋体" w:cs="Times New Roman"/>
                <w:b w:val="0"/>
                <w:i w:val="0"/>
                <w:caps w:val="0"/>
                <w:color w:val="000000"/>
                <w:spacing w:val="0"/>
                <w:w w:val="100"/>
                <w:kern w:val="2"/>
                <w:sz w:val="21"/>
                <w:szCs w:val="21"/>
                <w:lang w:val="en-US" w:eastAsia="zh-CN" w:bidi="ar-SA"/>
              </w:rPr>
              <w:t>模型</w:t>
            </w:r>
            <w:r>
              <w:rPr>
                <w:rFonts w:hint="eastAsia" w:ascii="宋体" w:hAnsi="宋体" w:eastAsia="宋体" w:cs="Times New Roman"/>
                <w:b w:val="0"/>
                <w:i w:val="0"/>
                <w:caps w:val="0"/>
                <w:color w:val="000000"/>
                <w:spacing w:val="0"/>
                <w:w w:val="100"/>
                <w:kern w:val="2"/>
                <w:sz w:val="21"/>
                <w:szCs w:val="21"/>
                <w:lang w:val="en-US" w:eastAsia="zh-CN" w:bidi="ar-SA"/>
              </w:rPr>
              <w:t>、骨盆模型、四部触诊模型、上环取环模型</w:t>
            </w:r>
            <w:r>
              <w:rPr>
                <w:rFonts w:ascii="宋体" w:hAnsi="宋体" w:eastAsia="宋体" w:cs="Times New Roman"/>
                <w:b w:val="0"/>
                <w:i w:val="0"/>
                <w:caps w:val="0"/>
                <w:color w:val="000000"/>
                <w:spacing w:val="0"/>
                <w:w w:val="100"/>
                <w:kern w:val="2"/>
                <w:sz w:val="21"/>
                <w:szCs w:val="21"/>
                <w:lang w:val="en-US" w:eastAsia="zh-CN" w:bidi="ar-SA"/>
              </w:rPr>
              <w:t>等</w:t>
            </w:r>
            <w:r>
              <w:rPr>
                <w:rFonts w:hint="eastAsia" w:ascii="宋体" w:hAnsi="宋体" w:eastAsia="宋体" w:cs="Times New Roman"/>
                <w:b w:val="0"/>
                <w:i w:val="0"/>
                <w:caps w:val="0"/>
                <w:color w:val="000000"/>
                <w:spacing w:val="0"/>
                <w:w w:val="100"/>
                <w:kern w:val="2"/>
                <w:sz w:val="21"/>
                <w:szCs w:val="21"/>
                <w:lang w:val="en-US" w:eastAsia="zh-CN" w:bidi="ar-SA"/>
              </w:rPr>
              <w:t>。</w:t>
            </w:r>
          </w:p>
        </w:tc>
        <w:tc>
          <w:tcPr>
            <w:tcW w:w="1544" w:type="dxa"/>
            <w:vAlign w:val="center"/>
          </w:tcPr>
          <w:p>
            <w:pPr>
              <w:spacing w:line="300" w:lineRule="exact"/>
              <w:rPr>
                <w:rFonts w:ascii="宋体" w:hAnsi="宋体"/>
                <w:color w:val="000000"/>
                <w:sz w:val="18"/>
                <w:szCs w:val="18"/>
              </w:rPr>
            </w:pPr>
          </w:p>
        </w:tc>
      </w:tr>
    </w:tbl>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3.校外实训</w:t>
      </w:r>
      <w:bookmarkEnd w:id="190"/>
      <w:bookmarkEnd w:id="191"/>
      <w:bookmarkEnd w:id="192"/>
      <w:bookmarkEnd w:id="193"/>
      <w:bookmarkEnd w:id="194"/>
      <w:bookmarkEnd w:id="195"/>
      <w:bookmarkEnd w:id="196"/>
      <w:bookmarkEnd w:id="197"/>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条件</w:t>
      </w:r>
      <w:bookmarkEnd w:id="198"/>
    </w:p>
    <w:p>
      <w:pPr>
        <w:widowControl/>
        <w:snapToGrid w:val="0"/>
        <w:spacing w:before="0" w:beforeAutospacing="0" w:after="0" w:afterAutospacing="0" w:line="360" w:lineRule="auto"/>
        <w:ind w:firstLine="640" w:firstLineChars="200"/>
        <w:jc w:val="both"/>
        <w:textAlignment w:val="baseline"/>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临床医学专业现拥有铜仁职业技术学院附属医院、铜仁市第一人民医院、凯里市人民医院、德江县人民医院、思南县人民医院等校外实训基地30余所，按此能满足学生实习需要。</w:t>
      </w:r>
    </w:p>
    <w:p>
      <w:pPr>
        <w:widowControl/>
        <w:snapToGrid w:val="0"/>
        <w:spacing w:before="0" w:beforeAutospacing="0" w:after="0" w:afterAutospacing="0" w:line="360" w:lineRule="auto"/>
        <w:ind w:firstLine="640" w:firstLineChars="200"/>
        <w:jc w:val="both"/>
        <w:textAlignment w:val="baseline"/>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临床医学专业毕业实习安排在第5、6学期进行，其中临床实习40周。</w:t>
      </w:r>
    </w:p>
    <w:p>
      <w:pPr>
        <w:snapToGrid w:val="0"/>
        <w:spacing w:before="0" w:beforeAutospacing="0" w:after="0" w:afterAutospacing="0" w:line="360" w:lineRule="auto"/>
        <w:ind w:firstLine="482" w:firstLineChars="200"/>
        <w:jc w:val="center"/>
        <w:textAlignment w:val="baseline"/>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pPr>
      <w:r>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t>临床医学专业校企合作基地一览表</w:t>
      </w:r>
    </w:p>
    <w:tbl>
      <w:tblPr>
        <w:tblStyle w:val="12"/>
        <w:tblpPr w:leftFromText="180" w:rightFromText="180" w:vertAnchor="text" w:horzAnchor="margin" w:tblpXSpec="center" w:tblpY="340"/>
        <w:tblW w:w="0" w:type="auto"/>
        <w:tblInd w:w="0" w:type="dxa"/>
        <w:tblLayout w:type="fixed"/>
        <w:tblCellMar>
          <w:top w:w="0" w:type="dxa"/>
          <w:left w:w="0" w:type="dxa"/>
          <w:bottom w:w="0" w:type="dxa"/>
          <w:right w:w="0" w:type="dxa"/>
        </w:tblCellMar>
      </w:tblPr>
      <w:tblGrid>
        <w:gridCol w:w="465"/>
        <w:gridCol w:w="1105"/>
        <w:gridCol w:w="992"/>
        <w:gridCol w:w="709"/>
        <w:gridCol w:w="850"/>
        <w:gridCol w:w="851"/>
        <w:gridCol w:w="1134"/>
        <w:gridCol w:w="992"/>
        <w:gridCol w:w="850"/>
        <w:gridCol w:w="1134"/>
      </w:tblGrid>
      <w:tr>
        <w:tblPrEx>
          <w:tblCellMar>
            <w:top w:w="0" w:type="dxa"/>
            <w:left w:w="0" w:type="dxa"/>
            <w:bottom w:w="0" w:type="dxa"/>
            <w:right w:w="0" w:type="dxa"/>
          </w:tblCellMar>
        </w:tblPrEx>
        <w:trPr>
          <w:trHeight w:val="555"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序号</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合作企业名称</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医院所在地</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医院等级</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合作程度</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合作协议签订时间</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适应专业</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主要功能</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管理老师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rPr>
              <w:t>联系电话</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铜仁市第一人民医院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碧江区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紧密型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吴静妮</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13885687071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铜仁市碧江区中医院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碧江区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紧密型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雷莉</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15985621441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3</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德江县人民医院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德江县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王主任</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13985861407</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4</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德江县中医院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德江县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冯恺蝶</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18744888704</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5</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思南县人民医院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思南县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周主任</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13985864853</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6</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思南县中医院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思南县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吴科长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18685668258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7</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石阡县人民医院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石阡县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王磊</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13595637019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8</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石阡县中医院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石阡县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李院长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13595670895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9</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印江县人民医院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印江县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李主任</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13985866333</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10</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印江中医院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印江县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杨院长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13312456985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11</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江口县人民医院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江口县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李峰</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18085678466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12</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松桃县人民医院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松桃县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赵科长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13017002698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松桃县中医院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松桃县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刘老师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13638112686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14</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玉屏县医院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玉屏县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伍主任</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15985677520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15</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沿河县人民医院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沿河县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张波</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18785664051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16</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贵医二附院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凯里市</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2010</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严科长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13595508261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17</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黔东南州中医院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凯里市</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甘科长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13985286116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凯里市第一人民医院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凯里市</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龙主任</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13195251920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19</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秀山县人民医院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秀山县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2002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陈慧老师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13609499959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遵义医学院附属医院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遵义市红花岗区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2011</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康复、影像</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毕小燕</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15870104588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21</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凤冈县人民医院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遵义市凤冈县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2010</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临床、影像、检验</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兰老师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15186613462</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22</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贵阳市二院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贵阳市观山湖区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2011</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康复、影像、检验</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高圆老师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18985580760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23</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贵阳市三院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贵阳市花溪区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三级</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2012</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冯老师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13985478597</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24</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贵州省第二人民医院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贵阳市乌当区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2014</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谭老师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18984589735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25</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水城矿业集团总医院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六盘水钟山区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2011</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刘莹</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13885839299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26</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遵义市红花岗区人民医院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遵义市红花岗区</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2015</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 xml:space="preserve">影像、检验、临床、康复 </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吴老师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18212172862</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27</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水钢集团总医院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六盘水</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2015</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影像、检验、临床、康复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彭老师</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18685812200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28</w:t>
            </w:r>
          </w:p>
        </w:tc>
        <w:tc>
          <w:tcPr>
            <w:tcW w:w="110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万山区人民医院</w:t>
            </w:r>
          </w:p>
        </w:tc>
        <w:tc>
          <w:tcPr>
            <w:tcW w:w="992"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万山区</w:t>
            </w:r>
          </w:p>
        </w:tc>
        <w:tc>
          <w:tcPr>
            <w:tcW w:w="709"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紧密型</w:t>
            </w:r>
          </w:p>
        </w:tc>
        <w:tc>
          <w:tcPr>
            <w:tcW w:w="851"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2016</w:t>
            </w:r>
          </w:p>
        </w:tc>
        <w:tc>
          <w:tcPr>
            <w:tcW w:w="1134"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临床、检验、影像、康复</w:t>
            </w:r>
          </w:p>
        </w:tc>
        <w:tc>
          <w:tcPr>
            <w:tcW w:w="992"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实习、见习、实训、就业</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高丽</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18585986196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29</w:t>
            </w:r>
          </w:p>
        </w:tc>
        <w:tc>
          <w:tcPr>
            <w:tcW w:w="11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三穗县中医医院</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三穗县</w:t>
            </w:r>
          </w:p>
        </w:tc>
        <w:tc>
          <w:tcPr>
            <w:tcW w:w="7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二甲</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松散型</w:t>
            </w:r>
          </w:p>
        </w:tc>
        <w:tc>
          <w:tcPr>
            <w:tcW w:w="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2018</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临床、检验、影像、康复</w:t>
            </w:r>
          </w:p>
        </w:tc>
        <w:tc>
          <w:tcPr>
            <w:tcW w:w="9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实习实训</w:t>
            </w:r>
          </w:p>
        </w:tc>
        <w:tc>
          <w:tcPr>
            <w:tcW w:w="8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袁科长</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before="0" w:beforeAutospacing="0" w:after="0" w:afterAutospacing="0" w:line="240" w:lineRule="auto"/>
              <w:jc w:val="center"/>
              <w:textAlignment w:val="center"/>
              <w:rPr>
                <w:rFonts w:hint="eastAsia" w:ascii="宋体" w:hAnsi="宋体" w:eastAsia="宋体" w:cs="宋体"/>
                <w:b w:val="0"/>
                <w:i w:val="0"/>
                <w:caps w:val="0"/>
                <w:spacing w:val="0"/>
                <w:w w:val="100"/>
                <w:sz w:val="18"/>
                <w:szCs w:val="18"/>
              </w:rPr>
            </w:pPr>
            <w:r>
              <w:rPr>
                <w:rFonts w:hint="eastAsia" w:ascii="宋体" w:hAnsi="宋体" w:eastAsia="宋体" w:cs="宋体"/>
                <w:b w:val="0"/>
                <w:i w:val="0"/>
                <w:caps w:val="0"/>
                <w:spacing w:val="0"/>
                <w:w w:val="100"/>
                <w:kern w:val="0"/>
                <w:sz w:val="18"/>
                <w:szCs w:val="18"/>
              </w:rPr>
              <w:t>15185623759</w:t>
            </w:r>
          </w:p>
        </w:tc>
      </w:tr>
    </w:tbl>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val="en-US" w:eastAsia="zh-CN"/>
        </w:rPr>
      </w:pPr>
      <w:bookmarkStart w:id="199" w:name="_Toc3604"/>
      <w:bookmarkStart w:id="200" w:name="_Toc29272"/>
      <w:bookmarkStart w:id="201" w:name="_Toc4248"/>
      <w:bookmarkStart w:id="202" w:name="_Toc14335784"/>
      <w:r>
        <w:rPr>
          <w:rFonts w:hint="eastAsia" w:ascii="方正楷体_GB2312" w:hAnsi="方正楷体_GB2312" w:eastAsia="方正楷体_GB2312" w:cs="方正楷体_GB2312"/>
          <w:b w:val="0"/>
          <w:bCs w:val="0"/>
          <w:color w:val="000000"/>
          <w:sz w:val="32"/>
          <w:szCs w:val="32"/>
          <w:lang w:val="en-US" w:eastAsia="zh-CN"/>
        </w:rPr>
        <w:t>（三）教学资源</w:t>
      </w:r>
      <w:bookmarkEnd w:id="185"/>
      <w:bookmarkEnd w:id="186"/>
      <w:bookmarkEnd w:id="187"/>
      <w:bookmarkEnd w:id="188"/>
      <w:bookmarkEnd w:id="199"/>
      <w:bookmarkEnd w:id="200"/>
      <w:bookmarkEnd w:id="201"/>
      <w:bookmarkEnd w:id="202"/>
    </w:p>
    <w:p>
      <w:pPr>
        <w:pStyle w:val="4"/>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203" w:name="_Toc5420"/>
      <w:r>
        <w:rPr>
          <w:rFonts w:hint="eastAsia" w:ascii="方正仿宋_GB2312" w:hAnsi="方正仿宋_GB2312" w:eastAsia="方正仿宋_GB2312" w:cs="方正仿宋_GB2312"/>
          <w:b w:val="0"/>
          <w:bCs w:val="0"/>
          <w:color w:val="auto"/>
          <w:kern w:val="2"/>
          <w:sz w:val="32"/>
          <w:szCs w:val="32"/>
          <w:highlight w:val="none"/>
          <w:lang w:val="en-US" w:eastAsia="zh-CN" w:bidi="ar-SA"/>
        </w:rPr>
        <w:t>教学资源主要包括能够满足学生专业学习、教师专业教学研究和教学实施所需的教材、图书文献及数字教学资源等。</w:t>
      </w:r>
    </w:p>
    <w:p>
      <w:pPr>
        <w:pStyle w:val="4"/>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1.教材资源</w:t>
      </w:r>
      <w:bookmarkEnd w:id="203"/>
    </w:p>
    <w:p>
      <w:pPr>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8"/>
          <w:sz w:val="32"/>
          <w:szCs w:val="32"/>
        </w:rPr>
        <w:t>按照国家</w:t>
      </w:r>
      <w:r>
        <w:rPr>
          <w:rFonts w:hint="eastAsia" w:ascii="方正仿宋_GB2312" w:hAnsi="方正仿宋_GB2312" w:eastAsia="方正仿宋_GB2312" w:cs="方正仿宋_GB2312"/>
          <w:spacing w:val="-7"/>
          <w:sz w:val="32"/>
          <w:szCs w:val="32"/>
        </w:rPr>
        <w:t>规</w:t>
      </w:r>
      <w:r>
        <w:rPr>
          <w:rFonts w:hint="eastAsia" w:ascii="方正仿宋_GB2312" w:hAnsi="方正仿宋_GB2312" w:eastAsia="方正仿宋_GB2312" w:cs="方正仿宋_GB2312"/>
          <w:spacing w:val="-4"/>
          <w:sz w:val="32"/>
          <w:szCs w:val="32"/>
        </w:rPr>
        <w:t>定选用优质教材， 禁止不合格的教材进入课堂。学校应建立专</w:t>
      </w:r>
      <w:r>
        <w:rPr>
          <w:rFonts w:hint="eastAsia" w:ascii="方正仿宋_GB2312" w:hAnsi="方正仿宋_GB2312" w:eastAsia="方正仿宋_GB2312" w:cs="方正仿宋_GB2312"/>
          <w:spacing w:val="-5"/>
          <w:sz w:val="32"/>
          <w:szCs w:val="32"/>
        </w:rPr>
        <w:t>业教师、行业专家和教研人员等参与的教材选用机构， 完善教材选用制度，</w:t>
      </w:r>
      <w:r>
        <w:rPr>
          <w:rFonts w:hint="eastAsia" w:ascii="方正仿宋_GB2312" w:hAnsi="方正仿宋_GB2312" w:eastAsia="方正仿宋_GB2312" w:cs="方正仿宋_GB2312"/>
          <w:spacing w:val="-2"/>
          <w:sz w:val="32"/>
          <w:szCs w:val="32"/>
        </w:rPr>
        <w:t>经</w:t>
      </w:r>
      <w:r>
        <w:rPr>
          <w:rFonts w:hint="eastAsia" w:ascii="方正仿宋_GB2312" w:hAnsi="方正仿宋_GB2312" w:eastAsia="方正仿宋_GB2312" w:cs="方正仿宋_GB2312"/>
          <w:spacing w:val="-6"/>
          <w:sz w:val="32"/>
          <w:szCs w:val="32"/>
        </w:rPr>
        <w:t>过规范</w:t>
      </w:r>
      <w:r>
        <w:rPr>
          <w:rFonts w:hint="eastAsia" w:ascii="方正仿宋_GB2312" w:hAnsi="方正仿宋_GB2312" w:eastAsia="方正仿宋_GB2312" w:cs="方正仿宋_GB2312"/>
          <w:spacing w:val="-3"/>
          <w:sz w:val="32"/>
          <w:szCs w:val="32"/>
        </w:rPr>
        <w:t>程序择优选用教材。</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204" w:name="_Toc18451"/>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2.图书资源</w:t>
      </w:r>
      <w:bookmarkEnd w:id="204"/>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图书文献配备能满足人才培养、专业建设、教科研等工作的需要，方便师生查询、借阅。专业类图书文献主要包括：涵盖基础医学及临床医学各学科、卫生法规、执业(助理) 医师考试辅导等临床医学专业相关图书和一定数量的国内外专业期刊； 要有满足本专业师生需要的电子图书、期刊、在线文献检索等电子阅览资源和设备。</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205" w:name="_Toc8678"/>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3.数字资源</w:t>
      </w:r>
      <w:bookmarkEnd w:id="205"/>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建设、配备与本专业有关的音视频素材、教学课件、数字化教学案例库、 虚拟仿真软件、数字教材等专业教学资源库，应种类丰富、形式多样、使用便 捷、动态更新， 能满足教学要求。</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3044"/>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baseline"/>
              <w:rPr>
                <w:rFonts w:ascii="宋体" w:hAnsi="宋体" w:eastAsia="宋体" w:cs="Times New Roman"/>
                <w:b/>
                <w:i w:val="0"/>
                <w:caps w:val="0"/>
                <w:color w:val="000000"/>
                <w:spacing w:val="0"/>
                <w:w w:val="100"/>
                <w:kern w:val="2"/>
                <w:sz w:val="21"/>
                <w:szCs w:val="21"/>
                <w:lang w:val="en-US" w:eastAsia="zh-CN" w:bidi="ar-SA"/>
              </w:rPr>
            </w:pPr>
            <w:r>
              <w:rPr>
                <w:rFonts w:ascii="宋体" w:hAnsi="宋体" w:eastAsia="宋体" w:cs="Times New Roman"/>
                <w:b/>
                <w:i w:val="0"/>
                <w:caps w:val="0"/>
                <w:color w:val="000000"/>
                <w:spacing w:val="0"/>
                <w:w w:val="100"/>
                <w:kern w:val="2"/>
                <w:sz w:val="21"/>
                <w:szCs w:val="21"/>
                <w:lang w:val="en-US" w:eastAsia="zh-CN" w:bidi="ar-SA"/>
              </w:rPr>
              <w:t>序 号</w:t>
            </w:r>
          </w:p>
        </w:tc>
        <w:tc>
          <w:tcPr>
            <w:tcW w:w="30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baseline"/>
              <w:rPr>
                <w:rFonts w:ascii="宋体" w:hAnsi="宋体" w:eastAsia="宋体" w:cs="Times New Roman"/>
                <w:b/>
                <w:i w:val="0"/>
                <w:caps w:val="0"/>
                <w:color w:val="000000"/>
                <w:spacing w:val="0"/>
                <w:w w:val="100"/>
                <w:kern w:val="2"/>
                <w:sz w:val="21"/>
                <w:szCs w:val="21"/>
                <w:lang w:val="en-US" w:eastAsia="zh-CN" w:bidi="ar-SA"/>
              </w:rPr>
            </w:pPr>
            <w:r>
              <w:rPr>
                <w:rFonts w:ascii="宋体" w:hAnsi="宋体" w:eastAsia="宋体" w:cs="Times New Roman"/>
                <w:b/>
                <w:i w:val="0"/>
                <w:caps w:val="0"/>
                <w:color w:val="000000"/>
                <w:spacing w:val="0"/>
                <w:w w:val="100"/>
                <w:kern w:val="2"/>
                <w:sz w:val="21"/>
                <w:szCs w:val="21"/>
                <w:lang w:val="en-US" w:eastAsia="zh-CN" w:bidi="ar-SA"/>
              </w:rPr>
              <w:t>课程名称</w:t>
            </w:r>
          </w:p>
        </w:tc>
        <w:tc>
          <w:tcPr>
            <w:tcW w:w="53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网  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1</w:t>
            </w:r>
          </w:p>
        </w:tc>
        <w:tc>
          <w:tcPr>
            <w:tcW w:w="30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诊断学</w:t>
            </w:r>
          </w:p>
        </w:tc>
        <w:tc>
          <w:tcPr>
            <w:tcW w:w="53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both"/>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http://mooc1.chaoxing.com/course/204546344.html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2</w:t>
            </w:r>
          </w:p>
        </w:tc>
        <w:tc>
          <w:tcPr>
            <w:tcW w:w="30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hint="default"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内科学</w:t>
            </w:r>
          </w:p>
        </w:tc>
        <w:tc>
          <w:tcPr>
            <w:tcW w:w="53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both"/>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http://mooc1.chaoxing.com/course/203652093.html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3</w:t>
            </w:r>
          </w:p>
        </w:tc>
        <w:tc>
          <w:tcPr>
            <w:tcW w:w="30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外科学</w:t>
            </w:r>
          </w:p>
        </w:tc>
        <w:tc>
          <w:tcPr>
            <w:tcW w:w="53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both"/>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http://mooc1.chaoxing.com/course/203785894.html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4</w:t>
            </w:r>
          </w:p>
        </w:tc>
        <w:tc>
          <w:tcPr>
            <w:tcW w:w="30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妇产科学</w:t>
            </w:r>
          </w:p>
        </w:tc>
        <w:tc>
          <w:tcPr>
            <w:tcW w:w="53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both"/>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http://mooc1.chaoxing.com/course/203789971.html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ascii="宋体" w:hAnsi="宋体" w:eastAsia="宋体" w:cs="Times New Roman"/>
                <w:b w:val="0"/>
                <w:i w:val="0"/>
                <w:caps w:val="0"/>
                <w:color w:val="000000"/>
                <w:spacing w:val="0"/>
                <w:w w:val="100"/>
                <w:kern w:val="2"/>
                <w:sz w:val="18"/>
                <w:szCs w:val="18"/>
                <w:lang w:val="en-US" w:eastAsia="zh-CN" w:bidi="ar-SA"/>
              </w:rPr>
              <w:t>5</w:t>
            </w:r>
          </w:p>
        </w:tc>
        <w:tc>
          <w:tcPr>
            <w:tcW w:w="30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center"/>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儿科学</w:t>
            </w:r>
          </w:p>
        </w:tc>
        <w:tc>
          <w:tcPr>
            <w:tcW w:w="53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exact"/>
              <w:jc w:val="both"/>
              <w:textAlignment w:val="baseline"/>
              <w:rPr>
                <w:rFonts w:ascii="宋体" w:hAnsi="宋体" w:eastAsia="宋体" w:cs="Times New Roman"/>
                <w:b w:val="0"/>
                <w:i w:val="0"/>
                <w:caps w:val="0"/>
                <w:color w:val="000000"/>
                <w:spacing w:val="0"/>
                <w:w w:val="100"/>
                <w:kern w:val="2"/>
                <w:sz w:val="18"/>
                <w:szCs w:val="18"/>
                <w:lang w:val="en-US" w:eastAsia="zh-CN" w:bidi="ar-SA"/>
              </w:rPr>
            </w:pPr>
            <w:r>
              <w:rPr>
                <w:rFonts w:hint="eastAsia" w:ascii="宋体" w:hAnsi="宋体" w:eastAsia="宋体" w:cs="Times New Roman"/>
                <w:b w:val="0"/>
                <w:i w:val="0"/>
                <w:caps w:val="0"/>
                <w:color w:val="000000"/>
                <w:spacing w:val="0"/>
                <w:w w:val="100"/>
                <w:kern w:val="2"/>
                <w:sz w:val="18"/>
                <w:szCs w:val="18"/>
                <w:lang w:val="en-US" w:eastAsia="zh-CN" w:bidi="ar-SA"/>
              </w:rPr>
              <w:t>http://mooc1.chaoxing.com/course/204552169.html</w:t>
            </w:r>
          </w:p>
        </w:tc>
      </w:tr>
    </w:tbl>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val="en-US" w:eastAsia="zh-CN"/>
        </w:rPr>
      </w:pPr>
      <w:bookmarkStart w:id="206" w:name="_Toc24451"/>
      <w:bookmarkStart w:id="207" w:name="_Toc352756484"/>
      <w:bookmarkStart w:id="208" w:name="_Toc25404"/>
      <w:bookmarkStart w:id="209" w:name="_Toc14335787"/>
      <w:bookmarkStart w:id="210" w:name="_Toc353182691"/>
      <w:bookmarkStart w:id="211" w:name="_Toc19357"/>
      <w:r>
        <w:rPr>
          <w:rFonts w:hint="eastAsia" w:ascii="方正楷体_GB2312" w:hAnsi="方正楷体_GB2312" w:eastAsia="方正楷体_GB2312" w:cs="方正楷体_GB2312"/>
          <w:b w:val="0"/>
          <w:bCs w:val="0"/>
          <w:color w:val="000000"/>
          <w:sz w:val="32"/>
          <w:szCs w:val="32"/>
          <w:lang w:val="en-US" w:eastAsia="zh-CN"/>
        </w:rPr>
        <w:t>（四）教学方法</w:t>
      </w:r>
      <w:bookmarkEnd w:id="206"/>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主要采用理论教授、小组讨论、直观教具演示、任务驱动、校内实训基地 模拟训练、校外实践基地现场学习与学生自主学习相结合的多种教学方法。</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（1）案例教学法</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利用典型案例作为教学媒介，针对教学内容，教师课前精心设计典型案例，将教学内容融入案例中，课堂中在教师的指导下，学生分小组对案例进行阅读、思考及谈论分析，基于工作过程，层层深入并作出相应的诊断，大大地活跃了课堂气氛，并做到理论联系实际，充分地培养学生的临床思维。</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（2）PBL教学法</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以问题为中心，结合教学重难点，设置并提出相关问题，学生根据教师提出的问题去查阅教材并搜集相关的资料，课堂中围绕问题相互讨论，同时在讨论中教师要善于引导学生，然后选代表回答问题，教师再针对学生的回答进行点评、补充并做总结。PBL 教学法为学生创造了一宗良好的宽松的学习环境，学生展示自己的机会增多，同时也大大地提高了学生自主学习的积极性和学习效率。</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（3）情境教学法</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在缺乏教学条件的情况下，要创造条件来达到我们的教学目的，尽可能的接近临床并结合临床。如病史采集，我们没有条件提供真正的病例资料（患者）让学生练习问诊，但我们可以采取情境模拟的教学方法，在实验室模拟病房的情境，搜集不同类型疾病的病史资料发给各个小组，先让他们熟悉病史资料，然后每组派两名同学，一名扮演医生的角色，一位扮演患者的角色，根据他们的病史材料做情境问诊，小组其他成员可以补充，小组与小组之间进行评比，教师进行指导和总结，让学生真正体会如何与患者交流，如何建立一环关系，如何把握问诊技巧。</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（4）应用信息技术手段加强交流互动，改革作业和考试方式。</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充分利用数字资源：如网络课件、讲课录像、医学科普动画、3D人体解剖等，使抽象的医学知识形象化、生动化，利于学生的理解和掌握。</w:t>
      </w:r>
    </w:p>
    <w:p>
      <w:pPr>
        <w:pStyle w:val="4"/>
        <w:keepNext/>
        <w:keepLines/>
        <w:pageBreakBefore w:val="0"/>
        <w:widowControl w:val="0"/>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充分利用网络学习平台：应用超星学习通平台实现课前+课中+课后的教学模式，以学生为主体教师为主导，构建师生互动、生生互动的平台，充分培养学生思辨能力和沟通能力。</w:t>
      </w:r>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（五）学习评价</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1.注重“学习成效”评价，增强学生学习兴趣</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以学生能力培养为主线，从考核学生成绩转变为评价学生成效，引导学生从注重考试结果向注重学习过程转变，增强学生学习的主动性，提高学生学习和实践能力。改进考核方法和教学改革，是有利于培养创新人才的基本途径。引导学生主动性、创造性地学习。注重学生对知识和技能的掌握，同时注重学生个性化发展的需求和创造力的培养。针对学生的学习特点，在学生的评价机制上加大改革创新力度，针对不同学生，采取多元化的考核评价方式方法。</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2.转变考试观念，培养具有创新精神和创新能力的人才</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从考核学生学习成绩向评价学习成效转变，引导学生从注重考试结果向注重学习过程转变，增强学生学习的主动性，提高学生的学习能力、动手能力和创造能力。更强调通过考试让学生学会学习，增强学生掌握知识的能力。不能忽视学生个性化发展的需求和创造力的培养。</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 xml:space="preserve">3.结合临床医学知识课程特点，丰富考试方式方法 </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根据不同的课程，按照课程内容的特点，性质和教学实际，选择合理的、科学的考试评价方法。考试方法可选择闭卷、开卷、答辩、口试、项目设计、小论文、调查报告、实践操作等不同形式或者组合使用。比如对公共基础课和专业基础课可以采用“平时成绩+期中考试+期末考试”的形成性考核模式；专业核心课可以采用“笔试+项目设计”的考试模式，通过结合康复项目设计，考核学生运用知识、解决问题的能力；专业拓展课可以采用“笔试+小论文/调查报告”，考察学生的综合运用能力。</w:t>
      </w:r>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（六）质量管理</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212" w:name="_Toc7518"/>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1.学校和二级院系应建立专业建设和教学质量诊断与改进机制，健全专业 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2.学校和二级院系应完善教学管理机制，加强日常教学组织运行与管理， 定期开展课程建设水平和教学质量诊断与改进，建立健全巡课、听课、评教、评学等制度，建立与医疗机构联动的实践教学环节督导制度，严明教学纪律，强化教学组织功能，定期开展公开课、示范课等教研活动。</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3.学校应建立毕业生跟踪反馈机制及社会评价机制，并对生源情况、在校 生学业水平、毕业生就业情况等进行分析，定期评价人才培养质量和培养目标 达成情况。</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4.专业教研组织应充分利用评价分析结果有效改进专业教学，持续提高人 才培养质量。</w:t>
      </w:r>
    </w:p>
    <w:p>
      <w:pPr>
        <w:pStyle w:val="4"/>
        <w:keepNext/>
        <w:keepLines/>
        <w:pageBreakBefore w:val="0"/>
        <w:widowControl w:val="0"/>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方正楷体_GB2312" w:hAnsi="方正楷体_GB2312" w:eastAsia="方正楷体_GB2312" w:cs="方正楷体_GB2312"/>
          <w:b w:val="0"/>
          <w:bCs w:val="0"/>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（七）制度保障</w:t>
      </w:r>
      <w:bookmarkEnd w:id="207"/>
      <w:bookmarkEnd w:id="208"/>
      <w:bookmarkEnd w:id="209"/>
      <w:bookmarkEnd w:id="210"/>
      <w:bookmarkEnd w:id="211"/>
      <w:bookmarkEnd w:id="212"/>
      <w:bookmarkStart w:id="213" w:name="_Toc14335788"/>
      <w:bookmarkStart w:id="214" w:name="_Toc13655"/>
      <w:bookmarkStart w:id="215" w:name="_Toc18810"/>
      <w:bookmarkStart w:id="216" w:name="_Toc353182695"/>
      <w:bookmarkStart w:id="217" w:name="_Toc352756488"/>
    </w:p>
    <w:bookmarkEnd w:id="213"/>
    <w:bookmarkEnd w:id="214"/>
    <w:bookmarkEnd w:id="215"/>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218" w:name="_Toc28262"/>
      <w:bookmarkStart w:id="219" w:name="_Toc14335791"/>
      <w:bookmarkStart w:id="220" w:name="_Toc22130"/>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为了确保临床医学专业人才培养方案的顺利实施，在学院教学管理制度的基础上，，由临床医学专业建设管理委员会，结合临床医学具体情况制定本专业制定了《专业教师联系企业制度》《专业兼职教师管理办法》《专业课程负责人制度》《专业教师企业挂职实施办法》等十多项管理制度，能有效的保障人才培养方案实施。</w:t>
      </w:r>
    </w:p>
    <w:p>
      <w:pPr>
        <w:pStyle w:val="3"/>
        <w:keepNext w:val="0"/>
        <w:keepLines w:val="0"/>
        <w:pageBreakBefore w:val="0"/>
        <w:widowControl/>
        <w:numPr>
          <w:ilvl w:val="0"/>
          <w:numId w:val="0"/>
        </w:numPr>
        <w:kinsoku/>
        <w:wordWrap/>
        <w:overflowPunct/>
        <w:topLinePunct w:val="0"/>
        <w:autoSpaceDE/>
        <w:autoSpaceDN/>
        <w:bidi w:val="0"/>
        <w:adjustRightInd/>
        <w:snapToGrid/>
        <w:spacing w:before="163" w:beforeLines="50" w:after="163" w:afterLines="50"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221" w:name="_Toc14316"/>
      <w:bookmarkStart w:id="222" w:name="_Toc9571"/>
      <w:r>
        <w:rPr>
          <w:rFonts w:hint="eastAsia" w:ascii="黑体" w:hAnsi="黑体" w:eastAsia="黑体" w:cs="黑体"/>
          <w:b w:val="0"/>
          <w:bCs w:val="0"/>
          <w:color w:val="000000" w:themeColor="text1"/>
          <w:sz w:val="32"/>
          <w:szCs w:val="32"/>
          <w:lang w:val="en-US" w:eastAsia="zh-CN"/>
          <w14:textFill>
            <w14:solidFill>
              <w14:schemeClr w14:val="tx1"/>
            </w14:solidFill>
          </w14:textFill>
        </w:rPr>
        <w:t>九、毕业要求</w:t>
      </w:r>
      <w:bookmarkEnd w:id="221"/>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pPr>
      <w:bookmarkStart w:id="223" w:name="_Toc852"/>
      <w:r>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t>毕业标准</w:t>
      </w:r>
      <w:bookmarkEnd w:id="223"/>
    </w:p>
    <w:p>
      <w:pPr>
        <w:pStyle w:val="22"/>
        <w:keepNext w:val="0"/>
        <w:keepLines w:val="0"/>
        <w:pageBreakBefore w:val="0"/>
        <w:widowControl w:val="0"/>
        <w:kinsoku/>
        <w:wordWrap/>
        <w:overflowPunct/>
        <w:topLinePunct w:val="0"/>
        <w:autoSpaceDE/>
        <w:autoSpaceDN/>
        <w:bidi w:val="0"/>
        <w:adjustRightInd/>
        <w:snapToGrid w:val="0"/>
        <w:spacing w:beforeLines="0" w:line="560" w:lineRule="exact"/>
        <w:ind w:left="0" w:right="0"/>
        <w:textAlignment w:val="auto"/>
        <w:outlineLvl w:val="1"/>
        <w:rPr>
          <w:rFonts w:hint="eastAsia" w:ascii="方正楷体_GB2312" w:hAnsi="方正楷体_GB2312" w:eastAsia="方正楷体_GB2312" w:cs="方正楷体_GB2312"/>
          <w:b/>
          <w:bCs/>
          <w:sz w:val="24"/>
          <w:szCs w:val="24"/>
          <w:lang w:val="en-US" w:eastAsia="zh-CN"/>
        </w:rPr>
      </w:pPr>
      <w:bookmarkStart w:id="224" w:name="_Toc18837"/>
      <w:r>
        <w:rPr>
          <w:rFonts w:hint="eastAsia" w:ascii="方正楷体_GB2312" w:hAnsi="方正楷体_GB2312" w:eastAsia="方正楷体_GB2312" w:cs="方正楷体_GB2312"/>
          <w:b/>
          <w:bCs/>
          <w:iCs w:val="0"/>
          <w:color w:val="000000" w:themeColor="text1"/>
          <w:kern w:val="2"/>
          <w:sz w:val="24"/>
          <w:szCs w:val="24"/>
          <w:lang w:val="en-US" w:eastAsia="zh-CN" w:bidi="ar-SA"/>
          <w14:textFill>
            <w14:solidFill>
              <w14:schemeClr w14:val="tx1"/>
            </w14:solidFill>
          </w14:textFill>
        </w:rPr>
        <w:t>表12  临床医学专业毕业标准一览表</w:t>
      </w:r>
      <w:bookmarkEnd w:id="224"/>
    </w:p>
    <w:tbl>
      <w:tblPr>
        <w:tblStyle w:val="12"/>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val="0"/>
                <w:color w:val="000000"/>
                <w:sz w:val="21"/>
                <w:szCs w:val="21"/>
                <w:highlight w:val="none"/>
                <w:lang w:eastAsia="zh-CN"/>
              </w:rPr>
            </w:pPr>
            <w:r>
              <w:rPr>
                <w:rFonts w:hint="eastAsia" w:ascii="Times New Roman" w:hAnsi="Times New Roman" w:eastAsia="宋体" w:cs="Times New Roman"/>
                <w:b/>
                <w:bCs w:val="0"/>
                <w:color w:val="000000"/>
                <w:sz w:val="21"/>
                <w:szCs w:val="21"/>
                <w:highlight w:val="none"/>
                <w:lang w:eastAsia="zh-CN"/>
              </w:rPr>
              <w:t>类别</w:t>
            </w:r>
          </w:p>
        </w:tc>
        <w:tc>
          <w:tcPr>
            <w:tcW w:w="7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eastAsia="zh-CN"/>
              </w:rPr>
              <w:t>毕业</w:t>
            </w:r>
            <w:r>
              <w:rPr>
                <w:rFonts w:hint="default" w:ascii="Times New Roman" w:hAnsi="Times New Roman" w:eastAsia="宋体" w:cs="Times New Roman"/>
                <w:b/>
                <w:bCs w:val="0"/>
                <w:color w:val="000000"/>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素质要求</w:t>
            </w:r>
          </w:p>
        </w:tc>
        <w:tc>
          <w:tcPr>
            <w:tcW w:w="7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val="0"/>
                <w:i w:val="0"/>
                <w:caps w:val="0"/>
                <w:color w:val="000000"/>
                <w:spacing w:val="0"/>
                <w:w w:val="100"/>
                <w:sz w:val="21"/>
                <w:szCs w:val="21"/>
              </w:rPr>
              <w:t>崇尚宪法、遵法守纪、崇德向善、诚实守信、尊重生命、热爱劳动，履行道德准则和行为规范，具有社会责任感和社会参与意识。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val="0"/>
                <w:i w:val="0"/>
                <w:caps w:val="0"/>
                <w:color w:val="000000"/>
                <w:spacing w:val="0"/>
                <w:w w:val="100"/>
                <w:sz w:val="21"/>
                <w:szCs w:val="21"/>
              </w:rPr>
              <w:t>具有质量意识、环保意识、安全意识、信息素养、工匠精神、创新思维。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b w:val="0"/>
                <w:i w:val="0"/>
                <w:caps w:val="0"/>
                <w:color w:val="000000"/>
                <w:spacing w:val="0"/>
                <w:w w:val="100"/>
                <w:sz w:val="21"/>
                <w:szCs w:val="21"/>
              </w:rPr>
              <w:t>具有自我管理能力、职业生涯规划的意识，有较强的集体意识和团队合作精神。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知识要求</w:t>
            </w:r>
          </w:p>
        </w:tc>
        <w:tc>
          <w:tcPr>
            <w:tcW w:w="7234" w:type="dxa"/>
            <w:noWrap w:val="0"/>
            <w:vAlign w:val="center"/>
          </w:tcPr>
          <w:p>
            <w:pPr>
              <w:pStyle w:val="21"/>
              <w:keepNext w:val="0"/>
              <w:keepLines w:val="0"/>
              <w:pageBreakBefore w:val="0"/>
              <w:widowControl w:val="0"/>
              <w:tabs>
                <w:tab w:val="left" w:pos="923"/>
              </w:tabs>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000000"/>
                <w:sz w:val="21"/>
                <w:szCs w:val="21"/>
                <w:highlight w:val="none"/>
              </w:rPr>
            </w:pPr>
            <w:bookmarkStart w:id="225" w:name="bookmark46"/>
            <w:bookmarkStart w:id="226" w:name="bookmark44"/>
            <w:bookmarkStart w:id="227" w:name="bookmark45"/>
            <w:r>
              <w:rPr>
                <w:rFonts w:hint="eastAsia" w:asciiTheme="minorEastAsia" w:hAnsiTheme="minorEastAsia" w:eastAsiaTheme="minorEastAsia" w:cstheme="minorEastAsia"/>
                <w:b w:val="0"/>
                <w:i w:val="0"/>
                <w:caps w:val="0"/>
                <w:color w:val="000000"/>
                <w:spacing w:val="0"/>
                <w:w w:val="100"/>
                <w:sz w:val="21"/>
                <w:szCs w:val="21"/>
              </w:rPr>
              <w:t>掌握必备的思想政治理论、科学文化基础知识和中华传统文化知识。</w:t>
            </w:r>
          </w:p>
          <w:bookmarkEnd w:id="225"/>
          <w:bookmarkEnd w:id="226"/>
          <w:bookmarkEnd w:id="22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b w:val="0"/>
                <w:i w:val="0"/>
                <w:caps w:val="0"/>
                <w:color w:val="000000"/>
                <w:spacing w:val="0"/>
                <w:w w:val="100"/>
                <w:sz w:val="21"/>
                <w:szCs w:val="21"/>
              </w:rPr>
              <w:t>掌握基础医学的基本知识、基本理论</w:t>
            </w:r>
            <w:r>
              <w:rPr>
                <w:rFonts w:hint="eastAsia" w:asciiTheme="minorEastAsia" w:hAnsiTheme="minorEastAsia" w:eastAsiaTheme="minorEastAsia" w:cstheme="minorEastAsia"/>
                <w:b w:val="0"/>
                <w:i w:val="0"/>
                <w:caps w:val="0"/>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pStyle w:val="21"/>
              <w:keepNext w:val="0"/>
              <w:keepLines w:val="0"/>
              <w:pageBreakBefore w:val="0"/>
              <w:widowControl w:val="0"/>
              <w:tabs>
                <w:tab w:val="left" w:pos="923"/>
              </w:tabs>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b w:val="0"/>
                <w:i w:val="0"/>
                <w:caps w:val="0"/>
                <w:color w:val="000000"/>
                <w:spacing w:val="0"/>
                <w:w w:val="100"/>
                <w:sz w:val="21"/>
                <w:szCs w:val="21"/>
              </w:rPr>
              <w:t>掌握</w:t>
            </w:r>
            <w:r>
              <w:rPr>
                <w:rFonts w:hint="eastAsia" w:asciiTheme="minorEastAsia" w:hAnsiTheme="minorEastAsia" w:eastAsiaTheme="minorEastAsia" w:cstheme="minorEastAsia"/>
                <w:b w:val="0"/>
                <w:i w:val="0"/>
                <w:caps w:val="0"/>
                <w:color w:val="000000"/>
                <w:spacing w:val="0"/>
                <w:w w:val="100"/>
                <w:sz w:val="21"/>
                <w:szCs w:val="21"/>
                <w:lang w:val="en-US" w:eastAsia="zh-CN"/>
              </w:rPr>
              <w:t>临床</w:t>
            </w:r>
            <w:r>
              <w:rPr>
                <w:rFonts w:hint="eastAsia" w:asciiTheme="minorEastAsia" w:hAnsiTheme="minorEastAsia" w:eastAsiaTheme="minorEastAsia" w:cstheme="minorEastAsia"/>
                <w:b w:val="0"/>
                <w:i w:val="0"/>
                <w:caps w:val="0"/>
                <w:color w:val="000000"/>
                <w:spacing w:val="0"/>
                <w:w w:val="100"/>
                <w:sz w:val="21"/>
                <w:szCs w:val="21"/>
              </w:rPr>
              <w:t>医学的基本知识、基本理论</w:t>
            </w:r>
            <w:r>
              <w:rPr>
                <w:rFonts w:hint="eastAsia" w:asciiTheme="minorEastAsia" w:hAnsiTheme="minorEastAsia" w:eastAsiaTheme="minorEastAsia" w:cstheme="minorEastAsia"/>
                <w:b w:val="0"/>
                <w:i w:val="0"/>
                <w:caps w:val="0"/>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snapToGrid w:val="0"/>
              <w:spacing w:before="0" w:beforeAutospacing="0" w:after="0" w:afterAutospacing="0" w:line="240" w:lineRule="exact"/>
              <w:jc w:val="left"/>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color w:val="000000"/>
                <w:spacing w:val="0"/>
                <w:w w:val="100"/>
                <w:sz w:val="21"/>
                <w:szCs w:val="21"/>
              </w:rPr>
              <w:t>掌握基层医疗机构临床常用药物的药理知识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snapToGrid w:val="0"/>
              <w:spacing w:before="0" w:beforeAutospacing="0" w:after="0" w:afterAutospacing="0" w:line="240" w:lineRule="exact"/>
              <w:jc w:val="left"/>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color w:val="000000"/>
                <w:spacing w:val="0"/>
                <w:w w:val="100"/>
                <w:sz w:val="21"/>
                <w:szCs w:val="21"/>
              </w:rPr>
              <w:t>掌握基本公共卫生服务的基本知识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能力要求</w:t>
            </w:r>
          </w:p>
        </w:tc>
        <w:tc>
          <w:tcPr>
            <w:tcW w:w="7234" w:type="dxa"/>
            <w:noWrap w:val="0"/>
            <w:vAlign w:val="center"/>
          </w:tcPr>
          <w:p>
            <w:pPr>
              <w:snapToGrid w:val="0"/>
              <w:spacing w:before="0" w:beforeAutospacing="0" w:after="0" w:afterAutospacing="0" w:line="240" w:lineRule="exact"/>
              <w:jc w:val="left"/>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color w:val="000000"/>
                <w:spacing w:val="0"/>
                <w:w w:val="100"/>
                <w:sz w:val="21"/>
                <w:szCs w:val="21"/>
              </w:rPr>
              <w:t>能够对基层常见急危重症病人进行初步判断、初步处理和正确转诊</w:t>
            </w:r>
            <w:r>
              <w:rPr>
                <w:rFonts w:hint="eastAsia" w:asciiTheme="minorEastAsia" w:hAnsiTheme="minorEastAsia" w:eastAsiaTheme="minorEastAsia" w:cstheme="minorEastAsia"/>
                <w:b w:val="0"/>
                <w:i w:val="0"/>
                <w:caps w:val="0"/>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snapToGrid w:val="0"/>
              <w:spacing w:before="0" w:beforeAutospacing="0" w:after="0" w:afterAutospacing="0" w:line="240" w:lineRule="exact"/>
              <w:jc w:val="left"/>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color w:val="000000"/>
                <w:spacing w:val="0"/>
                <w:w w:val="100"/>
                <w:sz w:val="21"/>
                <w:szCs w:val="21"/>
              </w:rPr>
              <w:t>能够进行基本诊疗技术操作</w:t>
            </w:r>
            <w:r>
              <w:rPr>
                <w:rFonts w:hint="eastAsia" w:asciiTheme="minorEastAsia" w:hAnsiTheme="minorEastAsia" w:eastAsiaTheme="minorEastAsia" w:cstheme="minorEastAsia"/>
                <w:b w:val="0"/>
                <w:i w:val="0"/>
                <w:caps w:val="0"/>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snapToGrid w:val="0"/>
              <w:spacing w:before="0" w:beforeAutospacing="0" w:after="0" w:afterAutospacing="0" w:line="240" w:lineRule="exact"/>
              <w:jc w:val="left"/>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color w:val="000000"/>
                <w:spacing w:val="0"/>
                <w:w w:val="100"/>
                <w:sz w:val="21"/>
                <w:szCs w:val="21"/>
              </w:rPr>
              <w:t>能够合理使用临床常用药物</w:t>
            </w:r>
            <w:r>
              <w:rPr>
                <w:rFonts w:hint="eastAsia" w:asciiTheme="minorEastAsia" w:hAnsiTheme="minorEastAsia" w:eastAsiaTheme="minorEastAsia" w:cstheme="minorEastAsia"/>
                <w:b w:val="0"/>
                <w:i w:val="0"/>
                <w:caps w:val="0"/>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1"/>
                <w:szCs w:val="21"/>
                <w:highlight w:val="none"/>
              </w:rPr>
            </w:pPr>
          </w:p>
        </w:tc>
        <w:tc>
          <w:tcPr>
            <w:tcW w:w="7234" w:type="dxa"/>
            <w:noWrap w:val="0"/>
            <w:vAlign w:val="center"/>
          </w:tcPr>
          <w:p>
            <w:pPr>
              <w:snapToGrid w:val="0"/>
              <w:spacing w:before="0" w:beforeAutospacing="0" w:after="0" w:afterAutospacing="0" w:line="240" w:lineRule="exact"/>
              <w:jc w:val="left"/>
              <w:textAlignment w:val="baseline"/>
              <w:rPr>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Fonts w:hint="eastAsia" w:asciiTheme="minorEastAsia" w:hAnsiTheme="minorEastAsia" w:eastAsiaTheme="minorEastAsia" w:cstheme="minorEastAsia"/>
                <w:b w:val="0"/>
                <w:i w:val="0"/>
                <w:caps w:val="0"/>
                <w:color w:val="000000"/>
                <w:spacing w:val="0"/>
                <w:w w:val="100"/>
                <w:sz w:val="21"/>
                <w:szCs w:val="21"/>
              </w:rPr>
              <w:t>能够实施基本公共卫生服务</w:t>
            </w:r>
            <w:r>
              <w:rPr>
                <w:rFonts w:hint="eastAsia" w:asciiTheme="minorEastAsia" w:hAnsiTheme="minorEastAsia" w:eastAsiaTheme="minorEastAsia" w:cstheme="minorEastAsia"/>
                <w:b w:val="0"/>
                <w:i w:val="0"/>
                <w:caps w:val="0"/>
                <w:color w:val="000000"/>
                <w:spacing w:val="0"/>
                <w:w w:val="100"/>
                <w:sz w:val="21"/>
                <w:szCs w:val="21"/>
                <w:lang w:eastAsia="zh-CN"/>
              </w:rPr>
              <w:t>。</w:t>
            </w:r>
          </w:p>
        </w:tc>
      </w:tr>
    </w:tbl>
    <w:p>
      <w:pPr>
        <w:rPr>
          <w:rFonts w:hint="eastAsia"/>
          <w:lang w:val="en-US" w:eastAsia="zh-CN"/>
        </w:rPr>
      </w:pP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pPr>
      <w:bookmarkStart w:id="228" w:name="_Toc20568"/>
      <w:r>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t>学分要求</w:t>
      </w:r>
      <w:bookmarkEnd w:id="222"/>
      <w:bookmarkEnd w:id="228"/>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bookmarkStart w:id="229" w:name="_Toc30376"/>
      <w:bookmarkStart w:id="230" w:name="_Toc28976"/>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学生在2～5年内，完成专业人才培养方案各教学环节：</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1.通过规定的所有课程考试，修满158学分。其中：必修课148学分（含公共必修课42学分、专业必修课106学分），选修课10学分（含公共选修课6学分、专业选修课4学分）。</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2.其它教学活动安排6学分（德育学分、体育特色学分、美育学分、劳动实践、创新创业实践、社会实践各1学分）。</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3.根据《铜仁职业技术学院实施学分制与弹性学制管理办法（试行）》执，学生可以申请学分转换，经审批同意后可以转换成学分如实记载。</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pPr>
      <w:r>
        <w:rPr>
          <w:rFonts w:hint="eastAsia" w:ascii="方正楷体_GB2312" w:hAnsi="方正楷体_GB2312" w:eastAsia="方正楷体_GB2312" w:cs="方正楷体_GB2312"/>
          <w:b w:val="0"/>
          <w:bCs w:val="0"/>
          <w:color w:val="000000" w:themeColor="text1"/>
          <w:kern w:val="36"/>
          <w:sz w:val="32"/>
          <w:szCs w:val="32"/>
          <w:lang w:val="en-US" w:eastAsia="zh-CN" w:bidi="ar-SA"/>
          <w14:textFill>
            <w14:solidFill>
              <w14:schemeClr w14:val="tx1"/>
            </w14:solidFill>
          </w14:textFill>
        </w:rPr>
        <w:t>其它要求</w:t>
      </w:r>
      <w:bookmarkEnd w:id="229"/>
      <w:bookmarkEnd w:id="230"/>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1.证书要求  获取家庭保健按摩、失智老年人照护、育婴师、公共营养师、保育员、老年照护等技能等级证书之一。</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2.德育合格，且大学生活动课积分需修满60分。</w:t>
      </w:r>
    </w:p>
    <w:p>
      <w:pPr>
        <w:spacing w:line="360" w:lineRule="auto"/>
        <w:ind w:firstLine="640" w:firstLineChars="200"/>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bidi="ar-SA"/>
          <w14:textFill>
            <w14:solidFill>
              <w14:schemeClr w14:val="tx1"/>
            </w14:solidFill>
          </w14:textFill>
        </w:rPr>
        <w:t>3.岗位实习累计时间一般不少于 10 个月，并按要求完成实习手册；独立完成临床内、外、妇、儿大病历各1份。</w:t>
      </w:r>
      <w:bookmarkEnd w:id="216"/>
      <w:bookmarkEnd w:id="217"/>
      <w:bookmarkEnd w:id="218"/>
      <w:bookmarkEnd w:id="219"/>
      <w:bookmarkEnd w:id="220"/>
    </w:p>
    <w:p>
      <w:pPr>
        <w:pStyle w:val="3"/>
        <w:keepNext w:val="0"/>
        <w:keepLines w:val="0"/>
        <w:pageBreakBefore w:val="0"/>
        <w:widowControl/>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eastAsia" w:ascii="黑体" w:hAnsi="黑体" w:eastAsia="黑体" w:cs="黑体"/>
          <w:b w:val="0"/>
          <w:bCs w:val="0"/>
          <w:color w:val="FF0000"/>
          <w:sz w:val="32"/>
          <w:szCs w:val="32"/>
        </w:rPr>
      </w:pPr>
      <w:bookmarkStart w:id="231" w:name="_Toc14335797"/>
      <w:bookmarkStart w:id="232" w:name="_Toc2348"/>
      <w:bookmarkStart w:id="233" w:name="_Toc25941"/>
      <w:bookmarkStart w:id="234" w:name="_Toc15969"/>
      <w:r>
        <w:rPr>
          <w:rFonts w:hint="eastAsia" w:ascii="黑体" w:hAnsi="黑体" w:eastAsia="黑体" w:cs="黑体"/>
          <w:b w:val="0"/>
          <w:bCs w:val="0"/>
          <w:color w:val="000000" w:themeColor="text1"/>
          <w:sz w:val="32"/>
          <w:szCs w:val="32"/>
          <w:lang w:val="en-US" w:eastAsia="zh-CN"/>
          <w14:textFill>
            <w14:solidFill>
              <w14:schemeClr w14:val="tx1"/>
            </w14:solidFill>
          </w14:textFill>
        </w:rPr>
        <w:t>十、</w:t>
      </w:r>
      <w:bookmarkEnd w:id="231"/>
      <w:bookmarkStart w:id="235" w:name="_Toc352693728"/>
      <w:bookmarkStart w:id="236" w:name="_Toc354835391"/>
      <w:bookmarkStart w:id="237" w:name="_Toc353181136"/>
      <w:r>
        <w:rPr>
          <w:rFonts w:hint="eastAsia" w:ascii="黑体" w:hAnsi="黑体" w:eastAsia="黑体" w:cs="黑体"/>
          <w:b w:val="0"/>
          <w:bCs w:val="0"/>
          <w:color w:val="000000" w:themeColor="text1"/>
          <w:sz w:val="32"/>
          <w:szCs w:val="32"/>
          <w:lang w:val="en-US" w:eastAsia="zh-CN"/>
          <w14:textFill>
            <w14:solidFill>
              <w14:schemeClr w14:val="tx1"/>
            </w14:solidFill>
          </w14:textFill>
        </w:rPr>
        <w:t>附录</w:t>
      </w:r>
      <w:bookmarkEnd w:id="232"/>
      <w:bookmarkEnd w:id="233"/>
      <w:bookmarkEnd w:id="234"/>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附件1：临床医学专业人才培养方案审定意见</w:t>
      </w:r>
    </w:p>
    <w:p>
      <w:pPr>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theme="minorBidi"/>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b w:val="0"/>
          <w:bCs/>
          <w:color w:val="000000" w:themeColor="text1"/>
          <w:kern w:val="2"/>
          <w:sz w:val="24"/>
          <w:szCs w:val="24"/>
          <w:lang w:val="en-US" w:eastAsia="zh-CN" w:bidi="ar-SA"/>
          <w14:textFill>
            <w14:solidFill>
              <w14:schemeClr w14:val="tx1"/>
            </w14:solidFill>
          </w14:textFill>
        </w:rPr>
        <w:t>附件2：临床医学专业人才培养方案变更审批表</w:t>
      </w:r>
    </w:p>
    <w:bookmarkEnd w:id="235"/>
    <w:bookmarkEnd w:id="236"/>
    <w:bookmarkEnd w:id="237"/>
    <w:p>
      <w:pPr>
        <w:adjustRightInd w:val="0"/>
        <w:snapToGrid w:val="0"/>
        <w:spacing w:line="360" w:lineRule="auto"/>
        <w:rPr>
          <w:rFonts w:ascii="仿宋_GB2312" w:hAnsi="仿宋" w:eastAsia="仿宋_GB2312" w:cs="仿宋"/>
          <w:color w:val="000000"/>
          <w:sz w:val="28"/>
          <w:szCs w:val="28"/>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eastAsia="zh-CN"/>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附件</w:t>
      </w:r>
      <w:r>
        <w:rPr>
          <w:rFonts w:hint="eastAsia" w:ascii="宋体" w:hAnsi="宋体" w:eastAsia="宋体" w:cs="宋体"/>
          <w:color w:val="000000"/>
          <w:sz w:val="24"/>
          <w:szCs w:val="24"/>
          <w:lang w:val="en-US" w:eastAsia="zh-CN"/>
        </w:rPr>
        <w:t>1</w:t>
      </w: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30"/>
          <w:szCs w:val="48"/>
          <w:lang w:val="en-US" w:eastAsia="zh-CN" w:bidi="ar-SA"/>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color w:val="000000"/>
          <w:kern w:val="36"/>
          <w:sz w:val="32"/>
          <w:szCs w:val="32"/>
          <w:lang w:val="en-US" w:eastAsia="zh-CN" w:bidi="ar-SA"/>
        </w:rPr>
      </w:pPr>
      <w:r>
        <w:rPr>
          <w:rFonts w:hint="eastAsia" w:ascii="黑体" w:hAnsi="黑体" w:eastAsia="黑体" w:cs="黑体"/>
          <w:b w:val="0"/>
          <w:bCs w:val="0"/>
          <w:color w:val="000000"/>
          <w:kern w:val="36"/>
          <w:sz w:val="32"/>
          <w:szCs w:val="32"/>
          <w:lang w:val="en-US" w:eastAsia="zh-CN" w:bidi="ar-SA"/>
        </w:rPr>
        <w:t>临床医学专业人才培养方案审定意见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42" w:type="dxa"/>
          </w:tcPr>
          <w:p>
            <w:pPr>
              <w:pStyle w:val="18"/>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二级学院</w:t>
            </w:r>
          </w:p>
          <w:p>
            <w:pPr>
              <w:pStyle w:val="18"/>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意见</w:t>
            </w:r>
          </w:p>
        </w:tc>
        <w:tc>
          <w:tcPr>
            <w:tcW w:w="6880" w:type="dxa"/>
          </w:tcPr>
          <w:p>
            <w:pPr>
              <w:pageBreakBefore w:val="0"/>
              <w:widowControl w:val="0"/>
              <w:kinsoku/>
              <w:wordWrap/>
              <w:overflowPunct/>
              <w:topLinePunct w:val="0"/>
              <w:autoSpaceDE/>
              <w:autoSpaceDN/>
              <w:bidi w:val="0"/>
              <w:adjustRightInd/>
              <w:snapToGrid w:val="0"/>
              <w:spacing w:line="240" w:lineRule="auto"/>
              <w:ind w:firstLine="4860" w:firstLineChars="2700"/>
              <w:textAlignment w:val="auto"/>
              <w:rPr>
                <w:rFonts w:ascii="宋体" w:hAnsi="宋体"/>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hint="eastAsia" w:ascii="宋体" w:hAnsi="宋体"/>
                <w:color w:val="000000"/>
                <w:sz w:val="18"/>
                <w:szCs w:val="18"/>
              </w:rPr>
            </w:pPr>
          </w:p>
          <w:p>
            <w:pPr>
              <w:pStyle w:val="18"/>
              <w:ind w:left="0" w:leftChars="0" w:firstLine="0" w:firstLineChars="0"/>
              <w:rPr>
                <w:rFonts w:hint="eastAsia"/>
              </w:rPr>
            </w:pPr>
          </w:p>
          <w:p>
            <w:pPr>
              <w:pageBreakBefore w:val="0"/>
              <w:widowControl w:val="0"/>
              <w:kinsoku/>
              <w:wordWrap/>
              <w:overflowPunct/>
              <w:topLinePunct w:val="0"/>
              <w:autoSpaceDE/>
              <w:autoSpaceDN/>
              <w:bidi w:val="0"/>
              <w:adjustRightInd/>
              <w:snapToGrid w:val="0"/>
              <w:spacing w:line="240" w:lineRule="auto"/>
              <w:ind w:firstLine="5040" w:firstLineChars="2800"/>
              <w:textAlignment w:val="auto"/>
              <w:rPr>
                <w:rFonts w:hint="eastAsia" w:ascii="宋体" w:hAnsi="宋体"/>
                <w:color w:val="000000"/>
                <w:sz w:val="18"/>
                <w:szCs w:val="18"/>
              </w:rPr>
            </w:pPr>
          </w:p>
          <w:p>
            <w:pPr>
              <w:pStyle w:val="18"/>
              <w:rPr>
                <w:rFonts w:hint="eastAsia"/>
              </w:rPr>
            </w:pPr>
          </w:p>
          <w:p>
            <w:pPr>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3780" w:firstLineChars="2100"/>
              <w:textAlignment w:val="auto"/>
              <w:rPr>
                <w:rFonts w:ascii="宋体" w:hAnsi="宋体"/>
                <w:color w:val="000000"/>
                <w:sz w:val="18"/>
                <w:szCs w:val="18"/>
              </w:rPr>
            </w:pPr>
            <w:r>
              <w:rPr>
                <w:rFonts w:hint="eastAsia" w:ascii="宋体" w:hAnsi="宋体"/>
                <w:color w:val="000000"/>
                <w:sz w:val="18"/>
                <w:szCs w:val="18"/>
              </w:rPr>
              <w:t xml:space="preserve">二级学院负责人签章：         </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z w:val="18"/>
                <w:szCs w:val="18"/>
                <w:lang w:val="en-US" w:eastAsia="zh-CN"/>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lang w:val="en-US" w:eastAsia="zh-CN"/>
              </w:rPr>
              <w:t xml:space="preserve">                                                   </w:t>
            </w:r>
            <w:r>
              <w:rPr>
                <w:rFonts w:hint="eastAsia" w:ascii="宋体" w:hAnsi="宋体"/>
                <w:color w:val="00000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42" w:type="dxa"/>
          </w:tcPr>
          <w:p>
            <w:pPr>
              <w:pStyle w:val="18"/>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教学工作部</w:t>
            </w:r>
          </w:p>
          <w:p>
            <w:pPr>
              <w:pStyle w:val="18"/>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r>
              <w:rPr>
                <w:rFonts w:hint="eastAsia" w:asciiTheme="majorEastAsia" w:hAnsiTheme="majorEastAsia" w:eastAsiaTheme="majorEastAsia" w:cstheme="majorEastAsia"/>
                <w:b/>
                <w:bCs/>
                <w:color w:val="000000"/>
                <w:kern w:val="36"/>
                <w:sz w:val="21"/>
                <w:szCs w:val="21"/>
                <w:vertAlign w:val="baseline"/>
                <w:lang w:val="en-US" w:eastAsia="zh-CN" w:bidi="ar-SA"/>
              </w:rPr>
              <w:t>意见</w:t>
            </w:r>
          </w:p>
        </w:tc>
        <w:tc>
          <w:tcPr>
            <w:tcW w:w="6880" w:type="dxa"/>
          </w:tcPr>
          <w:p>
            <w:pPr>
              <w:pageBreakBefore w:val="0"/>
              <w:widowControl w:val="0"/>
              <w:kinsoku/>
              <w:wordWrap/>
              <w:overflowPunct/>
              <w:topLinePunct w:val="0"/>
              <w:autoSpaceDE/>
              <w:autoSpaceDN/>
              <w:bidi w:val="0"/>
              <w:adjustRightInd/>
              <w:snapToGrid w:val="0"/>
              <w:spacing w:line="240" w:lineRule="auto"/>
              <w:ind w:right="960" w:firstLine="3060" w:firstLineChars="1700"/>
              <w:textAlignment w:val="auto"/>
              <w:rPr>
                <w:rFonts w:hint="eastAsia" w:ascii="宋体" w:hAnsi="宋体"/>
                <w:bCs/>
                <w:sz w:val="18"/>
                <w:szCs w:val="18"/>
              </w:rPr>
            </w:pPr>
            <w:r>
              <w:rPr>
                <w:rFonts w:hint="eastAsia" w:ascii="宋体" w:hAnsi="宋体"/>
                <w:bCs/>
                <w:sz w:val="18"/>
                <w:szCs w:val="18"/>
              </w:rPr>
              <w:t xml:space="preserve"> </w:t>
            </w:r>
          </w:p>
          <w:p>
            <w:pPr>
              <w:pageBreakBefore w:val="0"/>
              <w:widowControl w:val="0"/>
              <w:kinsoku/>
              <w:wordWrap/>
              <w:overflowPunct/>
              <w:topLinePunct w:val="0"/>
              <w:autoSpaceDE/>
              <w:autoSpaceDN/>
              <w:bidi w:val="0"/>
              <w:adjustRightInd/>
              <w:snapToGrid w:val="0"/>
              <w:spacing w:line="240" w:lineRule="auto"/>
              <w:ind w:right="960"/>
              <w:textAlignment w:val="auto"/>
              <w:rPr>
                <w:rFonts w:hint="eastAsia" w:ascii="宋体" w:hAnsi="宋体"/>
                <w:bCs/>
                <w:sz w:val="18"/>
                <w:szCs w:val="18"/>
              </w:rPr>
            </w:pPr>
          </w:p>
          <w:p>
            <w:pPr>
              <w:pStyle w:val="18"/>
              <w:rPr>
                <w:rFonts w:hint="eastAsia"/>
              </w:rPr>
            </w:pPr>
          </w:p>
          <w:p>
            <w:pPr>
              <w:pStyle w:val="18"/>
              <w:rPr>
                <w:rFonts w:hint="eastAsia"/>
              </w:rPr>
            </w:pPr>
          </w:p>
          <w:p>
            <w:pPr>
              <w:pageBreakBefore w:val="0"/>
              <w:widowControl w:val="0"/>
              <w:kinsoku/>
              <w:wordWrap/>
              <w:overflowPunct/>
              <w:topLinePunct w:val="0"/>
              <w:autoSpaceDE/>
              <w:autoSpaceDN/>
              <w:bidi w:val="0"/>
              <w:adjustRightInd/>
              <w:snapToGrid w:val="0"/>
              <w:spacing w:line="240" w:lineRule="auto"/>
              <w:ind w:right="960" w:firstLine="3060" w:firstLineChars="1700"/>
              <w:textAlignment w:val="auto"/>
              <w:rPr>
                <w:rFonts w:hint="eastAsia" w:ascii="宋体" w:hAnsi="宋体"/>
                <w:bCs/>
                <w:sz w:val="18"/>
                <w:szCs w:val="18"/>
              </w:rPr>
            </w:pPr>
          </w:p>
          <w:p>
            <w:pPr>
              <w:pageBreakBefore w:val="0"/>
              <w:widowControl w:val="0"/>
              <w:kinsoku/>
              <w:wordWrap/>
              <w:overflowPunct/>
              <w:topLinePunct w:val="0"/>
              <w:autoSpaceDE/>
              <w:autoSpaceDN/>
              <w:bidi w:val="0"/>
              <w:adjustRightInd/>
              <w:snapToGrid w:val="0"/>
              <w:spacing w:line="240" w:lineRule="auto"/>
              <w:ind w:right="960" w:firstLine="3240" w:firstLineChars="1800"/>
              <w:textAlignment w:val="auto"/>
              <w:rPr>
                <w:rFonts w:hint="eastAsia" w:ascii="宋体" w:hAnsi="宋体"/>
                <w:bCs/>
                <w:sz w:val="18"/>
                <w:szCs w:val="18"/>
              </w:rPr>
            </w:pPr>
          </w:p>
          <w:p>
            <w:pPr>
              <w:pageBreakBefore w:val="0"/>
              <w:widowControl w:val="0"/>
              <w:kinsoku/>
              <w:wordWrap/>
              <w:overflowPunct/>
              <w:topLinePunct w:val="0"/>
              <w:autoSpaceDE/>
              <w:autoSpaceDN/>
              <w:bidi w:val="0"/>
              <w:adjustRightInd/>
              <w:snapToGrid w:val="0"/>
              <w:spacing w:line="240" w:lineRule="auto"/>
              <w:ind w:right="960" w:firstLine="3780" w:firstLineChars="2100"/>
              <w:textAlignment w:val="auto"/>
              <w:rPr>
                <w:rFonts w:ascii="宋体" w:hAnsi="宋体"/>
                <w:bCs/>
                <w:sz w:val="18"/>
                <w:szCs w:val="18"/>
              </w:rPr>
            </w:pPr>
            <w:r>
              <w:rPr>
                <w:rFonts w:hint="eastAsia" w:ascii="宋体" w:hAnsi="宋体"/>
                <w:bCs/>
                <w:sz w:val="18"/>
                <w:szCs w:val="18"/>
              </w:rPr>
              <w:t>教学工作部签章：</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月  </w:t>
            </w:r>
            <w:r>
              <w:rPr>
                <w:rFonts w:hint="eastAsia" w:ascii="宋体" w:hAnsi="宋体"/>
                <w:color w:val="000000"/>
                <w:sz w:val="18"/>
                <w:szCs w:val="18"/>
                <w:lang w:val="en-US" w:eastAsia="zh-CN"/>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4"/>
              <w:pageBreakBefore w:val="0"/>
              <w:widowControl w:val="0"/>
              <w:kinsoku/>
              <w:wordWrap/>
              <w:overflowPunct/>
              <w:topLinePunct w:val="0"/>
              <w:autoSpaceDE/>
              <w:autoSpaceDN/>
              <w:bidi w:val="0"/>
              <w:adjustRightInd/>
              <w:snapToGrid w:val="0"/>
              <w:spacing w:before="163" w:beforeLines="50" w:after="163" w:afterLines="50" w:line="360" w:lineRule="auto"/>
              <w:jc w:val="center"/>
              <w:textAlignment w:val="auto"/>
              <w:rPr>
                <w:rFonts w:hint="eastAsia" w:asciiTheme="majorEastAsia" w:hAnsiTheme="majorEastAsia" w:eastAsiaTheme="majorEastAsia" w:cstheme="majorEastAsia"/>
                <w:sz w:val="21"/>
                <w:szCs w:val="21"/>
              </w:rPr>
            </w:pPr>
          </w:p>
          <w:p>
            <w:pPr>
              <w:pStyle w:val="4"/>
              <w:pageBreakBefore w:val="0"/>
              <w:widowControl w:val="0"/>
              <w:kinsoku/>
              <w:wordWrap/>
              <w:overflowPunct/>
              <w:topLinePunct w:val="0"/>
              <w:autoSpaceDE/>
              <w:autoSpaceDN/>
              <w:bidi w:val="0"/>
              <w:adjustRightInd/>
              <w:snapToGrid w:val="0"/>
              <w:spacing w:before="163" w:beforeLines="50" w:after="163" w:afterLines="50" w:line="360" w:lineRule="auto"/>
              <w:jc w:val="center"/>
              <w:textAlignment w:val="auto"/>
              <w:rPr>
                <w:rFonts w:asciiTheme="majorEastAsia" w:hAnsiTheme="majorEastAsia" w:eastAsiaTheme="majorEastAsia" w:cstheme="majorEastAsia"/>
                <w:sz w:val="21"/>
                <w:szCs w:val="21"/>
              </w:rPr>
            </w:pPr>
            <w:bookmarkStart w:id="238" w:name="_Toc7622"/>
            <w:r>
              <w:rPr>
                <w:rFonts w:hint="eastAsia" w:asciiTheme="majorEastAsia" w:hAnsiTheme="majorEastAsia" w:eastAsiaTheme="majorEastAsia" w:cstheme="majorEastAsia"/>
                <w:sz w:val="21"/>
                <w:szCs w:val="21"/>
              </w:rPr>
              <w:t>专业（群）建设委员会意见</w:t>
            </w:r>
            <w:bookmarkEnd w:id="238"/>
          </w:p>
          <w:p>
            <w:pPr>
              <w:pStyle w:val="18"/>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p>
        </w:tc>
        <w:tc>
          <w:tcPr>
            <w:tcW w:w="6880" w:type="dxa"/>
          </w:tcPr>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4500" w:firstLineChars="2500"/>
              <w:textAlignment w:val="auto"/>
              <w:rPr>
                <w:rFonts w:hint="eastAsia" w:ascii="宋体" w:hAnsi="宋体"/>
                <w:bCs/>
                <w:color w:val="000000"/>
                <w:sz w:val="18"/>
                <w:szCs w:val="18"/>
              </w:rPr>
            </w:pPr>
            <w:r>
              <w:rPr>
                <w:rFonts w:hint="eastAsia" w:ascii="宋体" w:hAnsi="宋体"/>
                <w:bCs/>
                <w:color w:val="000000"/>
                <w:sz w:val="18"/>
                <w:szCs w:val="18"/>
              </w:rPr>
              <w:t>（</w:t>
            </w:r>
            <w:r>
              <w:rPr>
                <w:rFonts w:hint="eastAsia" w:ascii="宋体" w:hAnsi="宋体"/>
                <w:bCs/>
                <w:color w:val="000000"/>
                <w:sz w:val="18"/>
                <w:szCs w:val="18"/>
                <w:lang w:eastAsia="zh-CN"/>
              </w:rPr>
              <w:t>签</w:t>
            </w:r>
            <w:r>
              <w:rPr>
                <w:rFonts w:hint="eastAsia" w:ascii="宋体" w:hAnsi="宋体"/>
                <w:bCs/>
                <w:color w:val="000000"/>
                <w:sz w:val="18"/>
                <w:szCs w:val="18"/>
              </w:rPr>
              <w:t xml:space="preserve">章）  </w:t>
            </w: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ascii="宋体" w:hAnsi="宋体"/>
                <w:bCs/>
                <w:color w:val="000000"/>
                <w:sz w:val="18"/>
                <w:szCs w:val="18"/>
              </w:rPr>
            </w:pPr>
            <w:r>
              <w:rPr>
                <w:rFonts w:hint="eastAsia" w:ascii="宋体" w:hAnsi="宋体"/>
                <w:bCs/>
                <w:color w:val="000000"/>
                <w:sz w:val="18"/>
                <w:szCs w:val="18"/>
              </w:rPr>
              <w:t xml:space="preserve">                                      </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月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bookmarkStart w:id="239" w:name="_Toc27818"/>
            <w:r>
              <w:rPr>
                <w:rFonts w:hint="eastAsia" w:asciiTheme="majorEastAsia" w:hAnsiTheme="majorEastAsia" w:eastAsiaTheme="majorEastAsia" w:cstheme="majorEastAsia"/>
                <w:sz w:val="21"/>
                <w:szCs w:val="21"/>
              </w:rPr>
              <w:t>院长办公会</w:t>
            </w:r>
            <w:bookmarkEnd w:id="239"/>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asciiTheme="majorEastAsia" w:hAnsiTheme="majorEastAsia" w:eastAsiaTheme="majorEastAsia" w:cstheme="majorEastAsia"/>
                <w:sz w:val="21"/>
                <w:szCs w:val="21"/>
              </w:rPr>
            </w:pPr>
            <w:bookmarkStart w:id="240" w:name="_Toc23029"/>
            <w:r>
              <w:rPr>
                <w:rFonts w:hint="eastAsia" w:asciiTheme="majorEastAsia" w:hAnsiTheme="majorEastAsia" w:eastAsiaTheme="majorEastAsia" w:cstheme="majorEastAsia"/>
                <w:sz w:val="21"/>
                <w:szCs w:val="21"/>
              </w:rPr>
              <w:t>意见</w:t>
            </w:r>
            <w:bookmarkEnd w:id="240"/>
          </w:p>
          <w:p>
            <w:pPr>
              <w:pStyle w:val="18"/>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p>
        </w:tc>
        <w:tc>
          <w:tcPr>
            <w:tcW w:w="6880" w:type="dxa"/>
          </w:tcPr>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4500" w:firstLineChars="2500"/>
              <w:textAlignment w:val="auto"/>
              <w:rPr>
                <w:rFonts w:hint="eastAsia" w:ascii="宋体" w:hAnsi="宋体"/>
                <w:bCs/>
                <w:color w:val="000000"/>
                <w:sz w:val="18"/>
                <w:szCs w:val="18"/>
              </w:rPr>
            </w:pPr>
            <w:r>
              <w:rPr>
                <w:rFonts w:hint="eastAsia" w:ascii="宋体" w:hAnsi="宋体"/>
                <w:bCs/>
                <w:color w:val="000000"/>
                <w:sz w:val="18"/>
                <w:szCs w:val="18"/>
              </w:rPr>
              <w:t>（</w:t>
            </w:r>
            <w:r>
              <w:rPr>
                <w:rFonts w:hint="eastAsia" w:ascii="宋体" w:hAnsi="宋体"/>
                <w:bCs/>
                <w:color w:val="000000"/>
                <w:sz w:val="18"/>
                <w:szCs w:val="18"/>
                <w:lang w:eastAsia="zh-CN"/>
              </w:rPr>
              <w:t>签</w:t>
            </w:r>
            <w:r>
              <w:rPr>
                <w:rFonts w:hint="eastAsia" w:ascii="宋体" w:hAnsi="宋体"/>
                <w:bCs/>
                <w:color w:val="000000"/>
                <w:sz w:val="18"/>
                <w:szCs w:val="18"/>
              </w:rPr>
              <w:t xml:space="preserve">章）  </w:t>
            </w: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ascii="宋体" w:hAnsi="宋体"/>
                <w:bCs/>
                <w:color w:val="000000"/>
                <w:sz w:val="18"/>
                <w:szCs w:val="18"/>
              </w:rPr>
            </w:pPr>
            <w:r>
              <w:rPr>
                <w:rFonts w:hint="eastAsia" w:ascii="宋体" w:hAnsi="宋体"/>
                <w:bCs/>
                <w:color w:val="000000"/>
                <w:sz w:val="18"/>
                <w:szCs w:val="18"/>
              </w:rPr>
              <w:t xml:space="preserve">                                      </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月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hint="eastAsia" w:asciiTheme="majorEastAsia" w:hAnsiTheme="majorEastAsia" w:eastAsiaTheme="majorEastAsia" w:cstheme="majorEastAsia"/>
                <w:sz w:val="21"/>
                <w:szCs w:val="21"/>
              </w:rPr>
            </w:pPr>
            <w:bookmarkStart w:id="241" w:name="_Toc8925"/>
            <w:r>
              <w:rPr>
                <w:rFonts w:hint="eastAsia" w:asciiTheme="majorEastAsia" w:hAnsiTheme="majorEastAsia" w:eastAsiaTheme="majorEastAsia" w:cstheme="majorEastAsia"/>
                <w:sz w:val="21"/>
                <w:szCs w:val="21"/>
              </w:rPr>
              <w:t>党委会</w:t>
            </w:r>
            <w:bookmarkEnd w:id="241"/>
          </w:p>
          <w:p>
            <w:pPr>
              <w:pStyle w:val="4"/>
              <w:pageBreakBefore w:val="0"/>
              <w:widowControl w:val="0"/>
              <w:kinsoku/>
              <w:wordWrap/>
              <w:overflowPunct/>
              <w:topLinePunct w:val="0"/>
              <w:autoSpaceDE/>
              <w:autoSpaceDN/>
              <w:bidi w:val="0"/>
              <w:adjustRightInd/>
              <w:snapToGrid w:val="0"/>
              <w:spacing w:before="156" w:beforeLines="50" w:after="156" w:afterLines="50" w:line="360" w:lineRule="auto"/>
              <w:jc w:val="center"/>
              <w:textAlignment w:val="auto"/>
              <w:rPr>
                <w:rFonts w:asciiTheme="majorEastAsia" w:hAnsiTheme="majorEastAsia" w:eastAsiaTheme="majorEastAsia" w:cstheme="majorEastAsia"/>
                <w:sz w:val="21"/>
                <w:szCs w:val="21"/>
              </w:rPr>
            </w:pPr>
            <w:bookmarkStart w:id="242" w:name="_Toc31164"/>
            <w:r>
              <w:rPr>
                <w:rFonts w:hint="eastAsia" w:asciiTheme="majorEastAsia" w:hAnsiTheme="majorEastAsia" w:eastAsiaTheme="majorEastAsia" w:cstheme="majorEastAsia"/>
                <w:sz w:val="21"/>
                <w:szCs w:val="21"/>
              </w:rPr>
              <w:t>意见</w:t>
            </w:r>
            <w:bookmarkEnd w:id="242"/>
          </w:p>
          <w:p>
            <w:pPr>
              <w:pStyle w:val="18"/>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000000"/>
                <w:kern w:val="36"/>
                <w:sz w:val="21"/>
                <w:szCs w:val="21"/>
                <w:vertAlign w:val="baseline"/>
                <w:lang w:val="en-US" w:eastAsia="zh-CN" w:bidi="ar-SA"/>
              </w:rPr>
            </w:pPr>
          </w:p>
        </w:tc>
        <w:tc>
          <w:tcPr>
            <w:tcW w:w="6880" w:type="dxa"/>
          </w:tcPr>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6480" w:firstLineChars="3600"/>
              <w:textAlignment w:val="auto"/>
              <w:rPr>
                <w:rFonts w:hint="eastAsia" w:ascii="宋体" w:hAnsi="宋体"/>
                <w:bCs/>
                <w:color w:val="000000"/>
                <w:sz w:val="18"/>
                <w:szCs w:val="18"/>
              </w:rPr>
            </w:pPr>
          </w:p>
          <w:p>
            <w:pPr>
              <w:pageBreakBefore w:val="0"/>
              <w:widowControl w:val="0"/>
              <w:kinsoku/>
              <w:wordWrap/>
              <w:overflowPunct/>
              <w:topLinePunct w:val="0"/>
              <w:autoSpaceDE/>
              <w:autoSpaceDN/>
              <w:bidi w:val="0"/>
              <w:adjustRightInd/>
              <w:snapToGrid w:val="0"/>
              <w:spacing w:line="240" w:lineRule="auto"/>
              <w:ind w:firstLine="4500" w:firstLineChars="2500"/>
              <w:textAlignment w:val="auto"/>
              <w:rPr>
                <w:rFonts w:hint="eastAsia" w:ascii="宋体" w:hAnsi="宋体"/>
                <w:bCs/>
                <w:color w:val="000000"/>
                <w:sz w:val="18"/>
                <w:szCs w:val="18"/>
              </w:rPr>
            </w:pPr>
            <w:r>
              <w:rPr>
                <w:rFonts w:hint="eastAsia" w:ascii="宋体" w:hAnsi="宋体"/>
                <w:bCs/>
                <w:color w:val="000000"/>
                <w:sz w:val="18"/>
                <w:szCs w:val="18"/>
              </w:rPr>
              <w:t>（</w:t>
            </w:r>
            <w:r>
              <w:rPr>
                <w:rFonts w:hint="eastAsia" w:ascii="宋体" w:hAnsi="宋体"/>
                <w:bCs/>
                <w:color w:val="000000"/>
                <w:sz w:val="18"/>
                <w:szCs w:val="18"/>
                <w:lang w:eastAsia="zh-CN"/>
              </w:rPr>
              <w:t>签</w:t>
            </w:r>
            <w:r>
              <w:rPr>
                <w:rFonts w:hint="eastAsia" w:ascii="宋体" w:hAnsi="宋体"/>
                <w:bCs/>
                <w:color w:val="000000"/>
                <w:sz w:val="18"/>
                <w:szCs w:val="18"/>
              </w:rPr>
              <w:t xml:space="preserve">章）  </w:t>
            </w:r>
          </w:p>
          <w:p>
            <w:pPr>
              <w:pageBreakBefore w:val="0"/>
              <w:widowControl w:val="0"/>
              <w:kinsoku/>
              <w:wordWrap/>
              <w:overflowPunct/>
              <w:topLinePunct w:val="0"/>
              <w:autoSpaceDE/>
              <w:autoSpaceDN/>
              <w:bidi w:val="0"/>
              <w:adjustRightInd/>
              <w:snapToGrid w:val="0"/>
              <w:spacing w:line="240" w:lineRule="auto"/>
              <w:ind w:firstLine="5220" w:firstLineChars="2900"/>
              <w:textAlignment w:val="auto"/>
              <w:rPr>
                <w:rFonts w:ascii="宋体" w:hAnsi="宋体"/>
                <w:bCs/>
                <w:color w:val="000000"/>
                <w:sz w:val="18"/>
                <w:szCs w:val="18"/>
              </w:rPr>
            </w:pPr>
            <w:r>
              <w:rPr>
                <w:rFonts w:hint="eastAsia" w:ascii="宋体" w:hAnsi="宋体"/>
                <w:bCs/>
                <w:color w:val="000000"/>
                <w:sz w:val="18"/>
                <w:szCs w:val="18"/>
              </w:rPr>
              <w:t xml:space="preserve">                                      </w:t>
            </w:r>
          </w:p>
          <w:p>
            <w:pPr>
              <w:pStyle w:val="18"/>
              <w:pageBreakBefore w:val="0"/>
              <w:widowControl w:val="0"/>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b/>
                <w:bCs/>
                <w:color w:val="000000"/>
                <w:kern w:val="36"/>
                <w:sz w:val="30"/>
                <w:szCs w:val="48"/>
                <w:vertAlign w:val="baseline"/>
                <w:lang w:val="en-US" w:eastAsia="zh-CN" w:bidi="ar-SA"/>
              </w:rPr>
            </w:pP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年    月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日</w:t>
            </w:r>
          </w:p>
        </w:tc>
      </w:tr>
    </w:tbl>
    <w:p>
      <w:pPr>
        <w:pStyle w:val="18"/>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heme="majorEastAsia" w:hAnsiTheme="majorEastAsia" w:eastAsiaTheme="majorEastAsia" w:cstheme="majorEastAsia"/>
          <w:b/>
          <w:bCs/>
          <w:color w:val="000000"/>
          <w:kern w:val="36"/>
          <w:sz w:val="30"/>
          <w:szCs w:val="48"/>
          <w:lang w:val="en-US" w:eastAsia="zh-CN" w:bidi="ar-SA"/>
        </w:rPr>
      </w:pPr>
    </w:p>
    <w:p>
      <w:pPr>
        <w:pStyle w:val="18"/>
        <w:ind w:left="0" w:leftChars="0" w:firstLine="0" w:firstLineChars="0"/>
      </w:pPr>
    </w:p>
    <w:p>
      <w:pPr>
        <w:rPr>
          <w:rFonts w:hint="eastAsia" w:ascii="宋体" w:hAnsi="宋体" w:eastAsia="宋体" w:cs="宋体"/>
          <w:sz w:val="24"/>
          <w:szCs w:val="24"/>
          <w:lang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p>
    <w:p>
      <w:pPr>
        <w:ind w:firstLine="640" w:firstLineChars="200"/>
        <w:jc w:val="center"/>
        <w:rPr>
          <w:rFonts w:hint="eastAsia"/>
          <w:b w:val="0"/>
          <w:bCs w:val="0"/>
          <w:sz w:val="32"/>
          <w:szCs w:val="32"/>
          <w:lang w:val="en-US" w:eastAsia="zh-CN"/>
        </w:rPr>
      </w:pPr>
      <w:r>
        <w:rPr>
          <w:rFonts w:hint="eastAsia" w:ascii="黑体" w:hAnsi="黑体" w:eastAsia="黑体" w:cs="黑体"/>
          <w:b w:val="0"/>
          <w:bCs w:val="0"/>
          <w:kern w:val="0"/>
          <w:sz w:val="32"/>
          <w:szCs w:val="32"/>
          <w:lang w:bidi="ar"/>
        </w:rPr>
        <w:t xml:space="preserve"> </w:t>
      </w:r>
      <w:r>
        <w:rPr>
          <w:rFonts w:hint="eastAsia" w:ascii="黑体" w:hAnsi="黑体" w:eastAsia="黑体" w:cs="黑体"/>
          <w:b w:val="0"/>
          <w:bCs w:val="0"/>
          <w:kern w:val="0"/>
          <w:sz w:val="32"/>
          <w:szCs w:val="32"/>
          <w:lang w:val="en-US" w:eastAsia="zh-CN" w:bidi="ar"/>
        </w:rPr>
        <w:t>临床医学</w:t>
      </w:r>
      <w:r>
        <w:rPr>
          <w:rFonts w:hint="eastAsia" w:ascii="黑体" w:hAnsi="黑体" w:eastAsia="黑体" w:cs="黑体"/>
          <w:b w:val="0"/>
          <w:bCs w:val="0"/>
          <w:kern w:val="0"/>
          <w:sz w:val="32"/>
          <w:szCs w:val="32"/>
          <w:lang w:bidi="ar"/>
        </w:rPr>
        <w:t>专业人才培养方案变更审批表</w:t>
      </w:r>
    </w:p>
    <w:tbl>
      <w:tblPr>
        <w:tblStyle w:val="12"/>
        <w:tblW w:w="0" w:type="auto"/>
        <w:tblInd w:w="0" w:type="dxa"/>
        <w:tblLayout w:type="fixed"/>
        <w:tblCellMar>
          <w:top w:w="0" w:type="dxa"/>
          <w:left w:w="0" w:type="dxa"/>
          <w:bottom w:w="0" w:type="dxa"/>
          <w:right w:w="0" w:type="dxa"/>
        </w:tblCellMar>
      </w:tblPr>
      <w:tblGrid>
        <w:gridCol w:w="1590"/>
        <w:gridCol w:w="708"/>
        <w:gridCol w:w="1072"/>
        <w:gridCol w:w="942"/>
        <w:gridCol w:w="1072"/>
        <w:gridCol w:w="812"/>
        <w:gridCol w:w="1202"/>
        <w:gridCol w:w="1332"/>
      </w:tblGrid>
      <w:tr>
        <w:tblPrEx>
          <w:tblCellMar>
            <w:top w:w="0" w:type="dxa"/>
            <w:left w:w="0" w:type="dxa"/>
            <w:bottom w:w="0" w:type="dxa"/>
            <w:right w:w="0" w:type="dxa"/>
          </w:tblCellMar>
        </w:tblPrEx>
        <w:trPr>
          <w:trHeight w:val="499" w:hRule="atLeast"/>
        </w:trPr>
        <w:tc>
          <w:tcPr>
            <w:tcW w:w="1590"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eastAsia="zh-CN" w:bidi="ar"/>
              </w:rPr>
              <w:t>二级学院</w:t>
            </w:r>
            <w:r>
              <w:rPr>
                <w:rFonts w:hint="eastAsia" w:ascii="宋体" w:hAnsi="宋体" w:cs="宋体"/>
                <w:kern w:val="0"/>
                <w:szCs w:val="21"/>
                <w:lang w:bidi="ar"/>
              </w:rPr>
              <w:t>：</w:t>
            </w:r>
          </w:p>
        </w:tc>
        <w:tc>
          <w:tcPr>
            <w:tcW w:w="1780" w:type="dxa"/>
            <w:gridSpan w:val="2"/>
            <w:tcBorders>
              <w:top w:val="nil"/>
              <w:left w:val="nil"/>
              <w:bottom w:val="nil"/>
              <w:right w:val="nil"/>
            </w:tcBorders>
            <w:noWrap w:val="0"/>
            <w:tcMar>
              <w:top w:w="15" w:type="dxa"/>
              <w:left w:w="15" w:type="dxa"/>
              <w:right w:w="15" w:type="dxa"/>
            </w:tcMar>
            <w:vAlign w:val="center"/>
          </w:tcPr>
          <w:p>
            <w:pPr>
              <w:jc w:val="center"/>
              <w:rPr>
                <w:rFonts w:hint="eastAsia" w:ascii="宋体" w:hAnsi="宋体" w:cs="宋体"/>
                <w:szCs w:val="21"/>
              </w:rPr>
            </w:pPr>
          </w:p>
        </w:tc>
        <w:tc>
          <w:tcPr>
            <w:tcW w:w="942"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申请人:</w:t>
            </w:r>
          </w:p>
        </w:tc>
        <w:tc>
          <w:tcPr>
            <w:tcW w:w="1072" w:type="dxa"/>
            <w:tcBorders>
              <w:top w:val="nil"/>
              <w:left w:val="nil"/>
              <w:bottom w:val="nil"/>
              <w:right w:val="nil"/>
            </w:tcBorders>
            <w:noWrap w:val="0"/>
            <w:tcMar>
              <w:top w:w="15" w:type="dxa"/>
              <w:left w:w="15" w:type="dxa"/>
              <w:right w:w="15" w:type="dxa"/>
            </w:tcMar>
            <w:vAlign w:val="center"/>
          </w:tcPr>
          <w:p>
            <w:pPr>
              <w:rPr>
                <w:rFonts w:hint="eastAsia" w:ascii="宋体" w:hAnsi="宋体" w:cs="宋体"/>
                <w:szCs w:val="21"/>
              </w:rPr>
            </w:pPr>
          </w:p>
        </w:tc>
        <w:tc>
          <w:tcPr>
            <w:tcW w:w="812" w:type="dxa"/>
            <w:tcBorders>
              <w:top w:val="nil"/>
              <w:left w:val="nil"/>
              <w:bottom w:val="nil"/>
              <w:right w:val="nil"/>
            </w:tcBorders>
            <w:noWrap w:val="0"/>
            <w:tcMar>
              <w:top w:w="15" w:type="dxa"/>
              <w:left w:w="15" w:type="dxa"/>
              <w:right w:w="15" w:type="dxa"/>
            </w:tcMar>
            <w:vAlign w:val="center"/>
          </w:tcPr>
          <w:p>
            <w:pPr>
              <w:rPr>
                <w:rFonts w:hint="eastAsia" w:ascii="宋体" w:hAnsi="宋体" w:cs="宋体"/>
                <w:szCs w:val="21"/>
              </w:rPr>
            </w:pPr>
          </w:p>
        </w:tc>
        <w:tc>
          <w:tcPr>
            <w:tcW w:w="1202"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申请日期:</w:t>
            </w:r>
          </w:p>
        </w:tc>
        <w:tc>
          <w:tcPr>
            <w:tcW w:w="1332" w:type="dxa"/>
            <w:tcBorders>
              <w:top w:val="nil"/>
              <w:left w:val="nil"/>
              <w:bottom w:val="nil"/>
              <w:right w:val="nil"/>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582" w:hRule="atLeast"/>
        </w:trPr>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所修改专业和年级</w:t>
            </w:r>
          </w:p>
        </w:tc>
        <w:tc>
          <w:tcPr>
            <w:tcW w:w="20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其后年级</w:t>
            </w:r>
          </w:p>
          <w:p>
            <w:pPr>
              <w:widowControl/>
              <w:jc w:val="center"/>
              <w:textAlignment w:val="center"/>
              <w:rPr>
                <w:rFonts w:hint="eastAsia" w:ascii="宋体" w:hAnsi="宋体" w:cs="宋体"/>
                <w:szCs w:val="21"/>
              </w:rPr>
            </w:pPr>
            <w:r>
              <w:rPr>
                <w:rFonts w:hint="eastAsia" w:ascii="宋体" w:hAnsi="宋体" w:cs="宋体"/>
                <w:kern w:val="0"/>
                <w:szCs w:val="21"/>
                <w:lang w:bidi="ar"/>
              </w:rPr>
              <w:t>是否沿用</w:t>
            </w:r>
          </w:p>
        </w:tc>
        <w:tc>
          <w:tcPr>
            <w:tcW w:w="25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是</w:t>
            </w:r>
            <w:r>
              <w:rPr>
                <w:rFonts w:hint="eastAsia" w:ascii="宋体" w:hAnsi="宋体" w:cs="宋体"/>
                <w:kern w:val="0"/>
                <w:szCs w:val="21"/>
                <w:lang w:eastAsia="zh-CN" w:bidi="ar"/>
              </w:rPr>
              <w:t>□</w:t>
            </w:r>
            <w:r>
              <w:rPr>
                <w:rFonts w:hint="eastAsia" w:ascii="宋体" w:hAnsi="宋体" w:cs="宋体"/>
                <w:kern w:val="0"/>
                <w:szCs w:val="21"/>
                <w:lang w:bidi="ar"/>
              </w:rPr>
              <w:t xml:space="preserve">      否□</w:t>
            </w:r>
          </w:p>
        </w:tc>
      </w:tr>
      <w:tr>
        <w:tblPrEx>
          <w:tblCellMar>
            <w:top w:w="0" w:type="dxa"/>
            <w:left w:w="0" w:type="dxa"/>
            <w:bottom w:w="0" w:type="dxa"/>
            <w:right w:w="0" w:type="dxa"/>
          </w:tblCellMar>
        </w:tblPrEx>
        <w:trPr>
          <w:trHeight w:val="499" w:hRule="atLeast"/>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变 更 内 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原计划</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课程名称</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学期</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考核方式</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总学时</w:t>
            </w: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理论</w:t>
            </w: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实验及讨论</w:t>
            </w:r>
          </w:p>
        </w:tc>
      </w:tr>
      <w:tr>
        <w:tblPrEx>
          <w:tblCellMar>
            <w:top w:w="0" w:type="dxa"/>
            <w:left w:w="0" w:type="dxa"/>
            <w:bottom w:w="0" w:type="dxa"/>
            <w:right w:w="0" w:type="dxa"/>
          </w:tblCellMar>
        </w:tblPrEx>
        <w:trPr>
          <w:trHeight w:val="49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49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ind w:firstLine="105" w:firstLineChars="50"/>
              <w:textAlignment w:val="center"/>
              <w:rPr>
                <w:rFonts w:hint="eastAsia" w:ascii="宋体" w:hAnsi="宋体" w:cs="宋体"/>
                <w:szCs w:val="21"/>
              </w:rPr>
            </w:pPr>
            <w:r>
              <w:rPr>
                <w:rFonts w:hint="eastAsia" w:ascii="宋体" w:hAnsi="宋体" w:cs="宋体"/>
                <w:kern w:val="0"/>
                <w:szCs w:val="21"/>
                <w:lang w:bidi="ar"/>
              </w:rPr>
              <w:t>新计划</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49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Cs w:val="21"/>
              </w:rPr>
            </w:pPr>
          </w:p>
        </w:tc>
      </w:tr>
      <w:tr>
        <w:tblPrEx>
          <w:tblCellMar>
            <w:top w:w="0" w:type="dxa"/>
            <w:left w:w="0" w:type="dxa"/>
            <w:bottom w:w="0" w:type="dxa"/>
            <w:right w:w="0" w:type="dxa"/>
          </w:tblCellMar>
        </w:tblPrEx>
        <w:trPr>
          <w:trHeight w:val="559" w:hRule="atLeast"/>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10" w:firstLineChars="100"/>
              <w:jc w:val="center"/>
              <w:textAlignment w:val="center"/>
              <w:rPr>
                <w:rFonts w:hint="eastAsia" w:ascii="宋体" w:hAnsi="宋体" w:cs="宋体"/>
                <w:szCs w:val="21"/>
              </w:rPr>
            </w:pPr>
            <w:r>
              <w:rPr>
                <w:rFonts w:hint="eastAsia" w:ascii="宋体" w:hAnsi="宋体" w:cs="宋体"/>
                <w:kern w:val="0"/>
                <w:szCs w:val="21"/>
                <w:lang w:bidi="ar"/>
              </w:rPr>
              <w:t>变更原因</w:t>
            </w:r>
          </w:p>
        </w:tc>
        <w:tc>
          <w:tcPr>
            <w:tcW w:w="7140" w:type="dxa"/>
            <w:gridSpan w:val="7"/>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p>
            <w:pPr>
              <w:widowControl/>
              <w:textAlignment w:val="center"/>
              <w:rPr>
                <w:rFonts w:hint="eastAsia" w:ascii="宋体" w:hAnsi="宋体" w:cs="宋体"/>
                <w:szCs w:val="21"/>
              </w:rPr>
            </w:pPr>
          </w:p>
        </w:tc>
      </w:tr>
      <w:tr>
        <w:tblPrEx>
          <w:tblCellMar>
            <w:top w:w="0" w:type="dxa"/>
            <w:left w:w="0" w:type="dxa"/>
            <w:bottom w:w="0" w:type="dxa"/>
            <w:right w:w="0" w:type="dxa"/>
          </w:tblCellMar>
        </w:tblPrEx>
        <w:trPr>
          <w:trHeight w:val="559"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318"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55"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r>
        <w:tblPrEx>
          <w:tblCellMar>
            <w:top w:w="0" w:type="dxa"/>
            <w:left w:w="0" w:type="dxa"/>
            <w:bottom w:w="0" w:type="dxa"/>
            <w:right w:w="0" w:type="dxa"/>
          </w:tblCellMar>
        </w:tblPrEx>
        <w:trPr>
          <w:trHeight w:val="574"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szCs w:val="21"/>
                <w:lang w:eastAsia="zh-CN"/>
              </w:rPr>
            </w:pPr>
            <w:r>
              <w:rPr>
                <w:rFonts w:hint="eastAsia" w:ascii="宋体" w:hAnsi="宋体" w:cs="宋体"/>
                <w:kern w:val="0"/>
                <w:szCs w:val="21"/>
                <w:lang w:eastAsia="zh-CN" w:bidi="ar"/>
              </w:rPr>
              <w:t>二级学院意见</w:t>
            </w:r>
          </w:p>
        </w:tc>
        <w:tc>
          <w:tcPr>
            <w:tcW w:w="7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kern w:val="0"/>
                <w:szCs w:val="21"/>
                <w:lang w:bidi="ar"/>
              </w:rPr>
            </w:pPr>
            <w:r>
              <w:rPr>
                <w:rFonts w:hint="eastAsia" w:ascii="宋体" w:hAnsi="宋体" w:cs="宋体"/>
                <w:kern w:val="0"/>
                <w:szCs w:val="21"/>
                <w:lang w:bidi="ar"/>
              </w:rPr>
              <w:t xml:space="preserve">     </w:t>
            </w: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r>
              <w:rPr>
                <w:rFonts w:hint="eastAsia" w:ascii="宋体" w:hAnsi="宋体" w:cs="宋体"/>
                <w:kern w:val="0"/>
                <w:szCs w:val="21"/>
                <w:lang w:bidi="ar"/>
              </w:rPr>
              <w:t xml:space="preserve">                </w:t>
            </w:r>
          </w:p>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r>
        <w:tblPrEx>
          <w:tblCellMar>
            <w:top w:w="0" w:type="dxa"/>
            <w:left w:w="0" w:type="dxa"/>
            <w:bottom w:w="0" w:type="dxa"/>
            <w:right w:w="0" w:type="dxa"/>
          </w:tblCellMar>
        </w:tblPrEx>
        <w:trPr>
          <w:trHeight w:val="769"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eastAsia="zh-CN" w:bidi="ar"/>
              </w:rPr>
              <w:t>教学工作部</w:t>
            </w:r>
            <w:r>
              <w:rPr>
                <w:rFonts w:hint="eastAsia" w:ascii="宋体" w:hAnsi="宋体" w:cs="宋体"/>
                <w:kern w:val="0"/>
                <w:szCs w:val="21"/>
                <w:lang w:bidi="ar"/>
              </w:rPr>
              <w:t>意见</w:t>
            </w:r>
          </w:p>
        </w:tc>
        <w:tc>
          <w:tcPr>
            <w:tcW w:w="71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textAlignment w:val="center"/>
              <w:rPr>
                <w:rFonts w:hint="eastAsia" w:ascii="宋体" w:hAnsi="宋体" w:cs="宋体"/>
                <w:kern w:val="0"/>
                <w:szCs w:val="21"/>
                <w:lang w:bidi="ar"/>
              </w:rPr>
            </w:pPr>
          </w:p>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r>
        <w:tblPrEx>
          <w:tblCellMar>
            <w:top w:w="0" w:type="dxa"/>
            <w:left w:w="0" w:type="dxa"/>
            <w:bottom w:w="0" w:type="dxa"/>
            <w:right w:w="0" w:type="dxa"/>
          </w:tblCellMar>
        </w:tblPrEx>
        <w:trPr>
          <w:trHeight w:val="559" w:hRule="atLeast"/>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分管领导意见</w:t>
            </w:r>
          </w:p>
        </w:tc>
        <w:tc>
          <w:tcPr>
            <w:tcW w:w="7140" w:type="dxa"/>
            <w:gridSpan w:val="7"/>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tc>
      </w:tr>
      <w:tr>
        <w:tblPrEx>
          <w:tblCellMar>
            <w:top w:w="0" w:type="dxa"/>
            <w:left w:w="0" w:type="dxa"/>
            <w:bottom w:w="0" w:type="dxa"/>
            <w:right w:w="0" w:type="dxa"/>
          </w:tblCellMar>
        </w:tblPrEx>
        <w:trPr>
          <w:trHeight w:val="318"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108" w:hRule="atLeast"/>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7140" w:type="dxa"/>
            <w:gridSpan w:val="7"/>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签字                  年    月    日</w:t>
            </w:r>
          </w:p>
        </w:tc>
      </w:tr>
    </w:tbl>
    <w:p>
      <w:pPr>
        <w:rPr>
          <w:rFonts w:hint="default"/>
          <w:lang w:val="en-US" w:eastAsia="zh-CN"/>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DC5596-BF39-43F8-A386-4898E3CD66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DBEEA8-67DC-4EFE-A8EB-A08A28212050}"/>
  </w:font>
  <w:font w:name="Helvetica Neue">
    <w:altName w:val="Times New Roman"/>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3" w:fontKey="{D522A6D8-5DF1-4D5E-A488-08E6DF545962}"/>
  </w:font>
  <w:font w:name="华文行楷">
    <w:panose1 w:val="02010800040101010101"/>
    <w:charset w:val="86"/>
    <w:family w:val="auto"/>
    <w:pitch w:val="default"/>
    <w:sig w:usb0="00000001" w:usb1="080F0000" w:usb2="00000000" w:usb3="00000000" w:csb0="00040000" w:csb1="00000000"/>
    <w:embedRegular r:id="rId4" w:fontKey="{BB50D4C3-138A-467A-97C8-BCA2832A4918}"/>
  </w:font>
  <w:font w:name="华文中宋">
    <w:panose1 w:val="02010600040101010101"/>
    <w:charset w:val="86"/>
    <w:family w:val="auto"/>
    <w:pitch w:val="default"/>
    <w:sig w:usb0="00000287" w:usb1="080F0000" w:usb2="00000000" w:usb3="00000000" w:csb0="0004009F" w:csb1="DFD70000"/>
    <w:embedRegular r:id="rId5" w:fontKey="{5F6749CA-3165-4C9B-B2E1-8DEA83F6C426}"/>
  </w:font>
  <w:font w:name="仿宋_GB2312">
    <w:panose1 w:val="02010609030101010101"/>
    <w:charset w:val="86"/>
    <w:family w:val="modern"/>
    <w:pitch w:val="default"/>
    <w:sig w:usb0="00000001" w:usb1="080E0000" w:usb2="00000000" w:usb3="00000000" w:csb0="00040000" w:csb1="00000000"/>
    <w:embedRegular r:id="rId6" w:fontKey="{85EAFF56-9968-49E2-BA19-252C3D4BE695}"/>
  </w:font>
  <w:font w:name="方正楷体_GB2312">
    <w:panose1 w:val="02000000000000000000"/>
    <w:charset w:val="86"/>
    <w:family w:val="auto"/>
    <w:pitch w:val="default"/>
    <w:sig w:usb0="A00002BF" w:usb1="184F6CFA" w:usb2="00000012" w:usb3="00000000" w:csb0="00040001" w:csb1="00000000"/>
    <w:embedRegular r:id="rId7" w:fontKey="{1708AA81-98E5-4DA3-86AC-1C99DC9AE11B}"/>
  </w:font>
  <w:font w:name="方正仿宋_GB2312">
    <w:panose1 w:val="02000000000000000000"/>
    <w:charset w:val="86"/>
    <w:family w:val="auto"/>
    <w:pitch w:val="default"/>
    <w:sig w:usb0="A00002BF" w:usb1="184F6CFA" w:usb2="00000012" w:usb3="00000000" w:csb0="00040001" w:csb1="00000000"/>
    <w:embedRegular r:id="rId8" w:fontKey="{75D09390-6634-40D7-AFE0-64621177939E}"/>
  </w:font>
  <w:font w:name="仿宋">
    <w:panose1 w:val="02010609060101010101"/>
    <w:charset w:val="86"/>
    <w:family w:val="auto"/>
    <w:pitch w:val="default"/>
    <w:sig w:usb0="800002BF" w:usb1="38CF7CFA" w:usb2="00000016" w:usb3="00000000" w:csb0="00040001" w:csb1="00000000"/>
    <w:embedRegular r:id="rId9" w:fontKey="{6003F4FF-311B-4B97-BA3E-AD2F241A797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Pr>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rPr>
                        <w:rStyle w:val="15"/>
                      </w:rPr>
                    </w:pPr>
                    <w:r>
                      <w:rPr>
                        <w:rFonts w:hint="eastAsia"/>
                      </w:rPr>
                      <w:t>1</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pPr>
                          <w:r>
                            <w:fldChar w:fldCharType="begin"/>
                          </w:r>
                          <w:r>
                            <w:instrText xml:space="preserve">PAGE   \* MERGEFORMAT</w:instrText>
                          </w:r>
                          <w:r>
                            <w:fldChar w:fldCharType="separate"/>
                          </w:r>
                          <w:r>
                            <w:rPr>
                              <w:rFonts w:hint="eastAsia"/>
                              <w:lang w:val="zh-CN"/>
                            </w:rPr>
                            <w:t>10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jc w:val="center"/>
                    </w:pPr>
                    <w:r>
                      <w:fldChar w:fldCharType="begin"/>
                    </w:r>
                    <w:r>
                      <w:instrText xml:space="preserve">PAGE   \* MERGEFORMAT</w:instrText>
                    </w:r>
                    <w:r>
                      <w:fldChar w:fldCharType="separate"/>
                    </w:r>
                    <w:r>
                      <w:rPr>
                        <w:rFonts w:hint="eastAsia"/>
                        <w:lang w:val="zh-CN"/>
                      </w:rPr>
                      <w:t>10</w:t>
                    </w:r>
                    <w:r>
                      <w:rPr>
                        <w:lang w:val="zh-CN"/>
                      </w:rP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4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1"/>
        <w:szCs w:val="21"/>
      </w:rPr>
    </w:pPr>
    <w:r>
      <w:rPr>
        <w:rFonts w:hint="eastAsia"/>
        <w:sz w:val="21"/>
        <w:szCs w:val="21"/>
      </w:rPr>
      <w:t>中央财政支持重点建设专业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 w:hAnsi="仿宋" w:eastAsia="仿宋"/>
        <w:bCs/>
        <w:sz w:val="24"/>
        <w:szCs w:val="24"/>
        <w:lang w:val="en-US" w:eastAsia="zh-CN"/>
      </w:rPr>
      <w:t>临床医学</w:t>
    </w:r>
    <w:r>
      <w:rPr>
        <w:rFonts w:hint="eastAsia" w:ascii="仿宋" w:hAnsi="仿宋" w:eastAsia="仿宋"/>
        <w:bCs/>
        <w:sz w:val="24"/>
        <w:szCs w:val="24"/>
      </w:rPr>
      <w:t>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2D11E"/>
    <w:multiLevelType w:val="singleLevel"/>
    <w:tmpl w:val="A262D1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jMWVlNTFlYTQ4ZTk2N2YzYmUwMWM3NDk1YTBlMjgifQ=="/>
    <w:docVar w:name="KY_MEDREF_DOCUID" w:val="{F6F95C96-E3A3-49E1-BBF5-0283C4E68BEE}"/>
    <w:docVar w:name="KY_MEDREF_VERSION" w:val="3"/>
  </w:docVars>
  <w:rsids>
    <w:rsidRoot w:val="31AE3DF0"/>
    <w:rsid w:val="00473A23"/>
    <w:rsid w:val="00515450"/>
    <w:rsid w:val="00556EC2"/>
    <w:rsid w:val="005A712D"/>
    <w:rsid w:val="009A0822"/>
    <w:rsid w:val="00EE3C75"/>
    <w:rsid w:val="01167871"/>
    <w:rsid w:val="019051EA"/>
    <w:rsid w:val="026A7CF6"/>
    <w:rsid w:val="02764AE0"/>
    <w:rsid w:val="04CF6405"/>
    <w:rsid w:val="04E43544"/>
    <w:rsid w:val="05EF7749"/>
    <w:rsid w:val="06757B4D"/>
    <w:rsid w:val="06D442A4"/>
    <w:rsid w:val="076D646B"/>
    <w:rsid w:val="07D87B7E"/>
    <w:rsid w:val="08B1198F"/>
    <w:rsid w:val="09833378"/>
    <w:rsid w:val="0B882E7B"/>
    <w:rsid w:val="0E680D42"/>
    <w:rsid w:val="103510F8"/>
    <w:rsid w:val="117F6ACF"/>
    <w:rsid w:val="13216660"/>
    <w:rsid w:val="13A115E3"/>
    <w:rsid w:val="13D1738A"/>
    <w:rsid w:val="143A6592"/>
    <w:rsid w:val="1479388A"/>
    <w:rsid w:val="158A09F1"/>
    <w:rsid w:val="15BB209F"/>
    <w:rsid w:val="15E2587E"/>
    <w:rsid w:val="160110E1"/>
    <w:rsid w:val="1621563E"/>
    <w:rsid w:val="162875CB"/>
    <w:rsid w:val="16A562C5"/>
    <w:rsid w:val="16F47617"/>
    <w:rsid w:val="170B2F8A"/>
    <w:rsid w:val="18415464"/>
    <w:rsid w:val="18A8690B"/>
    <w:rsid w:val="1B6C00C4"/>
    <w:rsid w:val="1BFB5A15"/>
    <w:rsid w:val="1E3E386E"/>
    <w:rsid w:val="2146327C"/>
    <w:rsid w:val="22B42350"/>
    <w:rsid w:val="23EB3317"/>
    <w:rsid w:val="240D600B"/>
    <w:rsid w:val="24B77ED6"/>
    <w:rsid w:val="24DB1E16"/>
    <w:rsid w:val="2560231B"/>
    <w:rsid w:val="26E864D7"/>
    <w:rsid w:val="271F5614"/>
    <w:rsid w:val="279D7857"/>
    <w:rsid w:val="27CF7A36"/>
    <w:rsid w:val="27F4189C"/>
    <w:rsid w:val="28F25980"/>
    <w:rsid w:val="29037B8D"/>
    <w:rsid w:val="29351902"/>
    <w:rsid w:val="2AEF03C9"/>
    <w:rsid w:val="305D6876"/>
    <w:rsid w:val="30B5723F"/>
    <w:rsid w:val="31395F8F"/>
    <w:rsid w:val="31AE3DF0"/>
    <w:rsid w:val="32294F89"/>
    <w:rsid w:val="33D04B10"/>
    <w:rsid w:val="34C3125F"/>
    <w:rsid w:val="36462E68"/>
    <w:rsid w:val="368C5E8A"/>
    <w:rsid w:val="386F5652"/>
    <w:rsid w:val="38AC0AD5"/>
    <w:rsid w:val="38D53C1E"/>
    <w:rsid w:val="39A34F54"/>
    <w:rsid w:val="3A3A2CE3"/>
    <w:rsid w:val="3A53550B"/>
    <w:rsid w:val="3A8102DB"/>
    <w:rsid w:val="3A9B4014"/>
    <w:rsid w:val="3AF85078"/>
    <w:rsid w:val="3D037D04"/>
    <w:rsid w:val="3DEF0700"/>
    <w:rsid w:val="3F19261C"/>
    <w:rsid w:val="3F20694C"/>
    <w:rsid w:val="3FC76DC7"/>
    <w:rsid w:val="408945C4"/>
    <w:rsid w:val="413724E1"/>
    <w:rsid w:val="41452F05"/>
    <w:rsid w:val="41C537DA"/>
    <w:rsid w:val="41ED421F"/>
    <w:rsid w:val="424A4449"/>
    <w:rsid w:val="44167A39"/>
    <w:rsid w:val="44AB58EE"/>
    <w:rsid w:val="44F20D8A"/>
    <w:rsid w:val="468477C0"/>
    <w:rsid w:val="47A90867"/>
    <w:rsid w:val="4A622AFF"/>
    <w:rsid w:val="4B0F7C01"/>
    <w:rsid w:val="4BC6742F"/>
    <w:rsid w:val="4CB16E35"/>
    <w:rsid w:val="4DD05F45"/>
    <w:rsid w:val="4E141D71"/>
    <w:rsid w:val="4F983DCF"/>
    <w:rsid w:val="4FA654E2"/>
    <w:rsid w:val="52286906"/>
    <w:rsid w:val="52951AB7"/>
    <w:rsid w:val="52C11D9C"/>
    <w:rsid w:val="52ED1BD2"/>
    <w:rsid w:val="53334A48"/>
    <w:rsid w:val="53715570"/>
    <w:rsid w:val="53AC62DC"/>
    <w:rsid w:val="551A023B"/>
    <w:rsid w:val="552A59D6"/>
    <w:rsid w:val="5A6746CB"/>
    <w:rsid w:val="5B3D2E36"/>
    <w:rsid w:val="5B8322E4"/>
    <w:rsid w:val="5C3206D0"/>
    <w:rsid w:val="5D0E2082"/>
    <w:rsid w:val="5FE377F5"/>
    <w:rsid w:val="603D1E4F"/>
    <w:rsid w:val="6088636C"/>
    <w:rsid w:val="61E168C2"/>
    <w:rsid w:val="62B17737"/>
    <w:rsid w:val="634E31D8"/>
    <w:rsid w:val="63FC1881"/>
    <w:rsid w:val="643153FF"/>
    <w:rsid w:val="65442AE4"/>
    <w:rsid w:val="65CD3476"/>
    <w:rsid w:val="65D35C16"/>
    <w:rsid w:val="65D64DE7"/>
    <w:rsid w:val="65DD6A95"/>
    <w:rsid w:val="662D1742"/>
    <w:rsid w:val="66DB4D83"/>
    <w:rsid w:val="6707201B"/>
    <w:rsid w:val="6911007D"/>
    <w:rsid w:val="696C2A59"/>
    <w:rsid w:val="69FA5E67"/>
    <w:rsid w:val="6A5E4C08"/>
    <w:rsid w:val="6B0950DC"/>
    <w:rsid w:val="6B5B5E3D"/>
    <w:rsid w:val="6D323A27"/>
    <w:rsid w:val="6E5F273D"/>
    <w:rsid w:val="6EF26F59"/>
    <w:rsid w:val="6F15407D"/>
    <w:rsid w:val="6F296E1D"/>
    <w:rsid w:val="70227EC6"/>
    <w:rsid w:val="717873E2"/>
    <w:rsid w:val="71E60A7F"/>
    <w:rsid w:val="72BF19FC"/>
    <w:rsid w:val="74AC4202"/>
    <w:rsid w:val="751C3136"/>
    <w:rsid w:val="75630CCD"/>
    <w:rsid w:val="759457DC"/>
    <w:rsid w:val="766052A4"/>
    <w:rsid w:val="7664278D"/>
    <w:rsid w:val="773A4A0C"/>
    <w:rsid w:val="782E3BD9"/>
    <w:rsid w:val="79264A3F"/>
    <w:rsid w:val="79863274"/>
    <w:rsid w:val="7A3E4869"/>
    <w:rsid w:val="7A603C55"/>
    <w:rsid w:val="7A6A5D11"/>
    <w:rsid w:val="7BF84628"/>
    <w:rsid w:val="7D411DAD"/>
    <w:rsid w:val="7DA0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26"/>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4"/>
    <w:basedOn w:val="1"/>
    <w:next w:val="1"/>
    <w:autoRedefine/>
    <w:qFormat/>
    <w:uiPriority w:val="0"/>
    <w:pPr>
      <w:keepNext/>
      <w:keepLines/>
      <w:tabs>
        <w:tab w:val="decimal" w:pos="864"/>
      </w:tabs>
      <w:spacing w:before="280" w:after="290" w:line="376" w:lineRule="atLeast"/>
      <w:ind w:left="864" w:hanging="864"/>
      <w:jc w:val="both"/>
    </w:pPr>
    <w:rPr>
      <w:rFonts w:ascii="Arial" w:hAnsi="Arial" w:eastAsia="黑体"/>
      <w:b/>
      <w:kern w:val="2"/>
      <w:sz w:val="28"/>
      <w:szCs w:val="22"/>
      <w:lang w:val="en-US" w:eastAsia="zh-CN" w:bidi="ar-SA"/>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right" w:leader="dot" w:pos="8302"/>
      </w:tabs>
      <w:spacing w:line="360" w:lineRule="auto"/>
      <w:jc w:val="center"/>
    </w:pPr>
    <w:rPr>
      <w:b/>
      <w:bCs/>
      <w:caps/>
      <w:sz w:val="28"/>
      <w:szCs w:val="20"/>
    </w:rPr>
  </w:style>
  <w:style w:type="paragraph" w:styleId="10">
    <w:name w:val="toc 2"/>
    <w:basedOn w:val="1"/>
    <w:next w:val="1"/>
    <w:autoRedefine/>
    <w:qFormat/>
    <w:uiPriority w:val="39"/>
    <w:pPr>
      <w:spacing w:line="360" w:lineRule="auto"/>
      <w:ind w:firstLine="200" w:firstLineChars="200"/>
      <w:jc w:val="left"/>
    </w:pPr>
    <w:rPr>
      <w:smallCaps/>
      <w:sz w:val="24"/>
      <w:szCs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autoRedefine/>
    <w:qFormat/>
    <w:uiPriority w:val="0"/>
    <w:rPr>
      <w:rFonts w:cs="Times New Roman"/>
    </w:rPr>
  </w:style>
  <w:style w:type="character" w:styleId="16">
    <w:name w:val="Emphasis"/>
    <w:basedOn w:val="14"/>
    <w:autoRedefine/>
    <w:qFormat/>
    <w:uiPriority w:val="0"/>
    <w:rPr>
      <w:i/>
    </w:rPr>
  </w:style>
  <w:style w:type="character" w:styleId="17">
    <w:name w:val="Hyperlink"/>
    <w:autoRedefine/>
    <w:qFormat/>
    <w:uiPriority w:val="99"/>
    <w:rPr>
      <w:rFonts w:cs="Times New Roman"/>
      <w:color w:val="0000FF"/>
      <w:u w:val="single"/>
    </w:rPr>
  </w:style>
  <w:style w:type="paragraph" w:customStyle="1" w:styleId="18">
    <w:name w:val="清單段落"/>
    <w:basedOn w:val="1"/>
    <w:autoRedefine/>
    <w:qFormat/>
    <w:uiPriority w:val="99"/>
    <w:pPr>
      <w:ind w:firstLine="420" w:firstLineChars="200"/>
    </w:pPr>
    <w:rPr>
      <w:kern w:val="0"/>
      <w:sz w:val="20"/>
    </w:rPr>
  </w:style>
  <w:style w:type="paragraph" w:customStyle="1" w:styleId="19">
    <w:name w:val="标题4"/>
    <w:basedOn w:val="5"/>
    <w:autoRedefine/>
    <w:qFormat/>
    <w:uiPriority w:val="0"/>
    <w:pPr>
      <w:spacing w:before="0" w:after="0" w:line="400" w:lineRule="exact"/>
      <w:ind w:firstLine="200" w:firstLineChars="200"/>
      <w:outlineLvl w:val="3"/>
    </w:pPr>
    <w:rPr>
      <w:rFonts w:ascii="Calibri" w:hAnsi="Calibri"/>
      <w:sz w:val="24"/>
    </w:rPr>
  </w:style>
  <w:style w:type="paragraph" w:customStyle="1" w:styleId="20">
    <w:name w:val="Para 00"/>
    <w:basedOn w:val="1"/>
    <w:autoRedefine/>
    <w:qFormat/>
    <w:uiPriority w:val="0"/>
    <w:pPr>
      <w:widowControl/>
      <w:spacing w:beforeLines="100" w:afterLines="100" w:line="384" w:lineRule="atLeast"/>
      <w:jc w:val="left"/>
    </w:pPr>
    <w:rPr>
      <w:rFonts w:ascii="Helvetica Neue" w:hAnsi="Helvetica Neue" w:eastAsia="Helvetica Neue"/>
      <w:color w:val="2F2F2F"/>
      <w:kern w:val="0"/>
      <w:sz w:val="24"/>
    </w:rPr>
  </w:style>
  <w:style w:type="paragraph" w:customStyle="1" w:styleId="21">
    <w:name w:val="Body text|1"/>
    <w:basedOn w:val="1"/>
    <w:autoRedefine/>
    <w:qFormat/>
    <w:uiPriority w:val="0"/>
    <w:pPr>
      <w:spacing w:line="336" w:lineRule="auto"/>
      <w:ind w:firstLine="400"/>
    </w:pPr>
    <w:rPr>
      <w:rFonts w:ascii="MingLiU" w:hAnsi="MingLiU" w:eastAsia="MingLiU" w:cs="MingLiU"/>
      <w:sz w:val="20"/>
      <w:szCs w:val="20"/>
      <w:lang w:val="zh-TW" w:eastAsia="zh-TW" w:bidi="zh-TW"/>
    </w:rPr>
  </w:style>
  <w:style w:type="paragraph" w:styleId="22">
    <w:name w:val="Quote"/>
    <w:basedOn w:val="1"/>
    <w:next w:val="1"/>
    <w:autoRedefine/>
    <w:qFormat/>
    <w:uiPriority w:val="0"/>
    <w:pPr>
      <w:snapToGrid w:val="0"/>
      <w:spacing w:before="163" w:beforeLines="50" w:line="360" w:lineRule="auto"/>
      <w:ind w:left="862" w:right="862"/>
      <w:jc w:val="center"/>
    </w:pPr>
    <w:rPr>
      <w:rFonts w:ascii="宋体" w:hAnsi="宋体"/>
      <w:b/>
      <w:iCs/>
      <w:color w:val="404040"/>
      <w:szCs w:val="28"/>
    </w:rPr>
  </w:style>
  <w:style w:type="character" w:customStyle="1" w:styleId="23">
    <w:name w:val="标题 1 字符"/>
    <w:link w:val="3"/>
    <w:autoRedefine/>
    <w:qFormat/>
    <w:uiPriority w:val="0"/>
    <w:rPr>
      <w:rFonts w:ascii="宋体" w:hAnsi="宋体" w:cs="宋体"/>
      <w:b/>
      <w:bCs/>
      <w:kern w:val="36"/>
      <w:sz w:val="48"/>
      <w:szCs w:val="48"/>
    </w:rPr>
  </w:style>
  <w:style w:type="character" w:customStyle="1" w:styleId="24">
    <w:name w:val="标题 2 字符"/>
    <w:link w:val="4"/>
    <w:autoRedefine/>
    <w:qFormat/>
    <w:uiPriority w:val="0"/>
    <w:rPr>
      <w:rFonts w:ascii="Arial" w:hAnsi="Arial" w:eastAsia="黑体"/>
      <w:b/>
      <w:bCs/>
      <w:sz w:val="32"/>
      <w:szCs w:val="32"/>
    </w:rPr>
  </w:style>
  <w:style w:type="character" w:customStyle="1" w:styleId="25">
    <w:name w:val="标题 3 字符"/>
    <w:link w:val="5"/>
    <w:autoRedefine/>
    <w:qFormat/>
    <w:uiPriority w:val="0"/>
    <w:rPr>
      <w:b/>
      <w:bCs/>
      <w:kern w:val="0"/>
      <w:sz w:val="32"/>
      <w:szCs w:val="32"/>
    </w:rPr>
  </w:style>
  <w:style w:type="character" w:customStyle="1" w:styleId="26">
    <w:name w:val="标题 4 字符"/>
    <w:link w:val="6"/>
    <w:autoRedefine/>
    <w:qFormat/>
    <w:uiPriority w:val="0"/>
    <w:rPr>
      <w:rFonts w:ascii="Arial" w:hAnsi="Arial" w:eastAsia="黑体"/>
      <w:b/>
      <w:sz w:val="28"/>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18322</Words>
  <Characters>20106</Characters>
  <Lines>48</Lines>
  <Paragraphs>21</Paragraphs>
  <TotalTime>4</TotalTime>
  <ScaleCrop>false</ScaleCrop>
  <LinksUpToDate>false</LinksUpToDate>
  <CharactersWithSpaces>21409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2021-07-14T13:52:00Z</dcterms:created>
  <dc:creator>氣象戰士</dc:creator>
  <cp:lastModifiedBy>咖啡豆</cp:lastModifiedBy>
  <cp:lastPrinted>2024-06-29T14:17:00Z</cp:lastPrinted>
  <dcterms:modified xsi:type="dcterms:W3CDTF">2024-08-08T14:31:28Z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52A6BF824E4E43C5A37D2ADF7F90A905_13</vt:lpwstr>
  </property>
</Properties>
</file>