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仿宋"/>
          <w:b w:val="0"/>
          <w:bCs w:val="0"/>
          <w:sz w:val="44"/>
          <w:szCs w:val="44"/>
        </w:rPr>
      </w:pPr>
      <w:bookmarkStart w:id="0" w:name="_GoBack"/>
      <w:bookmarkEnd w:id="0"/>
      <w:r>
        <w:rPr>
          <w:rFonts w:hint="eastAsia" w:ascii="黑体" w:hAnsi="黑体" w:eastAsia="黑体" w:cs="仿宋"/>
          <w:b w:val="0"/>
          <w:bCs w:val="0"/>
          <w:sz w:val="44"/>
          <w:szCs w:val="44"/>
        </w:rPr>
        <w:t>东盟职业教育研究中心简介</w:t>
      </w:r>
    </w:p>
    <w:p>
      <w:pPr>
        <w:rPr>
          <w:rFonts w:hint="eastAsia"/>
        </w:rPr>
      </w:pPr>
    </w:p>
    <w:p>
      <w:pPr>
        <w:keepNext w:val="0"/>
        <w:keepLines w:val="0"/>
        <w:pageBreakBefore w:val="0"/>
        <w:tabs>
          <w:tab w:val="left" w:pos="900"/>
        </w:tabs>
        <w:kinsoku/>
        <w:wordWrap/>
        <w:overflowPunct/>
        <w:topLinePunct w:val="0"/>
        <w:autoSpaceDE/>
        <w:autoSpaceDN/>
        <w:bidi w:val="0"/>
        <w:adjustRightInd/>
        <w:snapToGrid/>
        <w:spacing w:line="360" w:lineRule="auto"/>
        <w:ind w:firstLine="562" w:firstLineChars="200"/>
        <w:textAlignment w:val="auto"/>
        <w:rPr>
          <w:rFonts w:hint="default" w:cs="宋体" w:asciiTheme="minorEastAsia" w:hAnsiTheme="minorEastAsia"/>
          <w:b/>
          <w:kern w:val="0"/>
          <w:sz w:val="28"/>
          <w:szCs w:val="28"/>
          <w:lang w:val="en-US" w:eastAsia="zh-CN"/>
        </w:rPr>
      </w:pPr>
      <w:r>
        <w:rPr>
          <w:rFonts w:hint="eastAsia" w:cs="宋体" w:asciiTheme="minorEastAsia" w:hAnsiTheme="minorEastAsia"/>
          <w:b/>
          <w:kern w:val="0"/>
          <w:sz w:val="28"/>
          <w:szCs w:val="28"/>
          <w:lang w:val="en-US" w:eastAsia="zh-CN"/>
        </w:rPr>
        <w:t>一、中心简介</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textAlignment w:val="auto"/>
        <w:rPr>
          <w:rFonts w:hint="eastAsia" w:ascii="仿宋" w:hAnsi="仿宋" w:eastAsia="仿宋" w:cs="宋体"/>
          <w:kern w:val="0"/>
          <w:sz w:val="28"/>
          <w:szCs w:val="28"/>
        </w:rPr>
      </w:pPr>
      <w:r>
        <w:rPr>
          <w:rFonts w:hint="eastAsia" w:ascii="仿宋" w:hAnsi="仿宋" w:eastAsia="仿宋" w:cs="宋体"/>
          <w:kern w:val="0"/>
          <w:sz w:val="28"/>
          <w:szCs w:val="28"/>
        </w:rPr>
        <w:t>东盟职业教育研究中心</w:t>
      </w:r>
      <w:r>
        <w:rPr>
          <w:rFonts w:hint="eastAsia" w:eastAsia="仿宋" w:cs="宋体" w:asciiTheme="minorAscii" w:hAnsiTheme="minorAscii"/>
          <w:kern w:val="0"/>
          <w:sz w:val="28"/>
          <w:szCs w:val="28"/>
          <w:lang w:val="en-US" w:eastAsia="zh-CN"/>
        </w:rPr>
        <w:t xml:space="preserve">（Research </w:t>
      </w:r>
      <w:r>
        <w:rPr>
          <w:rFonts w:hint="default" w:eastAsia="仿宋" w:cs="宋体" w:asciiTheme="minorAscii" w:hAnsiTheme="minorAscii"/>
          <w:kern w:val="0"/>
          <w:sz w:val="28"/>
          <w:szCs w:val="28"/>
        </w:rPr>
        <w:t>Center for ASEAN Vocational Education Studies）</w:t>
      </w:r>
      <w:r>
        <w:rPr>
          <w:rFonts w:hint="eastAsia" w:ascii="仿宋" w:hAnsi="仿宋" w:eastAsia="仿宋" w:cs="宋体"/>
          <w:kern w:val="0"/>
          <w:sz w:val="28"/>
          <w:szCs w:val="28"/>
        </w:rPr>
        <w:t>是国家民委</w:t>
      </w:r>
      <w:r>
        <w:rPr>
          <w:rFonts w:hint="eastAsia" w:ascii="仿宋" w:hAnsi="仿宋" w:eastAsia="仿宋" w:cs="宋体"/>
          <w:kern w:val="0"/>
          <w:sz w:val="28"/>
          <w:szCs w:val="28"/>
          <w:lang w:val="en-US" w:eastAsia="zh-CN"/>
        </w:rPr>
        <w:t>于</w:t>
      </w:r>
      <w:r>
        <w:rPr>
          <w:rFonts w:hint="eastAsia" w:ascii="仿宋" w:hAnsi="仿宋" w:eastAsia="仿宋" w:cs="宋体"/>
          <w:kern w:val="0"/>
          <w:sz w:val="28"/>
          <w:szCs w:val="28"/>
        </w:rPr>
        <w:t>2019年批准设立的第二批“一带一路”国别和区域研究中心。中心设立在国家民委与贵州省人民政府“省部共建”院校——铜仁职业技术学院，由铜仁职业技术学院负责中心建设和日常管理工作。</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textAlignment w:val="auto"/>
        <w:rPr>
          <w:rFonts w:hint="eastAsia" w:ascii="仿宋" w:hAnsi="仿宋" w:eastAsia="仿宋" w:cs="宋体"/>
          <w:b/>
          <w:bCs/>
          <w:kern w:val="0"/>
          <w:sz w:val="28"/>
          <w:szCs w:val="28"/>
          <w:lang w:eastAsia="zh-CN"/>
        </w:rPr>
      </w:pPr>
      <w:r>
        <w:rPr>
          <w:rFonts w:hint="eastAsia" w:ascii="仿宋" w:hAnsi="仿宋" w:eastAsia="仿宋" w:cs="宋体"/>
          <w:b/>
          <w:bCs/>
          <w:kern w:val="0"/>
          <w:sz w:val="28"/>
          <w:szCs w:val="28"/>
        </w:rPr>
        <w:t>中心旨在</w:t>
      </w:r>
      <w:r>
        <w:rPr>
          <w:rFonts w:hint="eastAsia" w:ascii="仿宋" w:hAnsi="仿宋" w:eastAsia="仿宋" w:cs="宋体"/>
          <w:kern w:val="0"/>
          <w:sz w:val="28"/>
          <w:szCs w:val="28"/>
        </w:rPr>
        <w:t>以服务国家“一带一路”</w:t>
      </w:r>
      <w:r>
        <w:rPr>
          <w:rFonts w:hint="eastAsia" w:ascii="仿宋" w:hAnsi="仿宋" w:eastAsia="仿宋" w:cs="宋体"/>
          <w:kern w:val="0"/>
          <w:sz w:val="28"/>
          <w:szCs w:val="28"/>
          <w:lang w:val="en-US" w:eastAsia="zh-CN"/>
        </w:rPr>
        <w:t>建设</w:t>
      </w:r>
      <w:r>
        <w:rPr>
          <w:rFonts w:hint="eastAsia" w:ascii="仿宋" w:hAnsi="仿宋" w:eastAsia="仿宋" w:cs="宋体"/>
          <w:kern w:val="0"/>
          <w:sz w:val="28"/>
          <w:szCs w:val="28"/>
        </w:rPr>
        <w:t>需求和外交大局为导向，依托学院优质职业教育资源优势和开放办学的国际影响力，整合校内资源，发挥学院东盟国家语种人才和来华留学及人文社科教科研团队优势，加强与国内外国别和区域研究机构紧密联系，通过对东盟十国特定社会、政治、经济、文化背景下的职业教育发展状况综合研究，为中国和东盟职业教育交流合作和协同创新发</w:t>
      </w:r>
      <w:r>
        <w:rPr>
          <w:rFonts w:hint="eastAsia" w:ascii="仿宋" w:hAnsi="仿宋" w:eastAsia="仿宋" w:cs="宋体"/>
          <w:b w:val="0"/>
          <w:bCs w:val="0"/>
          <w:kern w:val="0"/>
          <w:sz w:val="28"/>
          <w:szCs w:val="28"/>
        </w:rPr>
        <w:t>展提供政策咨询和服务。</w:t>
      </w:r>
      <w:r>
        <w:rPr>
          <w:rFonts w:hint="eastAsia" w:ascii="仿宋" w:hAnsi="仿宋" w:eastAsia="仿宋" w:cs="宋体"/>
          <w:b/>
          <w:bCs/>
          <w:kern w:val="0"/>
          <w:sz w:val="28"/>
          <w:szCs w:val="28"/>
        </w:rPr>
        <w:t>中心的主要任务是：</w:t>
      </w:r>
      <w:r>
        <w:rPr>
          <w:rFonts w:hint="eastAsia" w:ascii="仿宋" w:hAnsi="仿宋" w:eastAsia="仿宋" w:cs="宋体"/>
          <w:kern w:val="0"/>
          <w:sz w:val="28"/>
          <w:szCs w:val="28"/>
        </w:rPr>
        <w:t>服务国家“一带一路”建设，</w:t>
      </w:r>
      <w:r>
        <w:rPr>
          <w:rFonts w:hint="eastAsia" w:ascii="仿宋" w:hAnsi="仿宋" w:eastAsia="仿宋" w:cs="宋体"/>
          <w:kern w:val="0"/>
          <w:sz w:val="28"/>
          <w:szCs w:val="28"/>
          <w:lang w:val="en-US" w:eastAsia="zh-CN"/>
        </w:rPr>
        <w:t>以东盟职业教育的资</w:t>
      </w:r>
      <w:r>
        <w:rPr>
          <w:rFonts w:hint="eastAsia" w:ascii="仿宋" w:hAnsi="仿宋" w:eastAsia="仿宋" w:cs="宋体"/>
          <w:b w:val="0"/>
          <w:bCs w:val="0"/>
          <w:kern w:val="0"/>
          <w:sz w:val="28"/>
          <w:szCs w:val="28"/>
          <w:lang w:val="en-US" w:eastAsia="zh-CN"/>
        </w:rPr>
        <w:t>政服务为首要任务，</w:t>
      </w:r>
      <w:r>
        <w:rPr>
          <w:rFonts w:hint="eastAsia" w:ascii="仿宋" w:hAnsi="仿宋" w:eastAsia="仿宋" w:cs="宋体"/>
          <w:b w:val="0"/>
          <w:bCs w:val="0"/>
          <w:kern w:val="0"/>
          <w:sz w:val="28"/>
          <w:szCs w:val="28"/>
        </w:rPr>
        <w:t>致力于成为服务中国</w:t>
      </w:r>
      <w:r>
        <w:rPr>
          <w:rFonts w:hint="eastAsia" w:ascii="仿宋" w:hAnsi="仿宋" w:eastAsia="仿宋" w:cs="宋体"/>
          <w:b w:val="0"/>
          <w:bCs w:val="0"/>
          <w:kern w:val="0"/>
          <w:sz w:val="28"/>
          <w:szCs w:val="28"/>
          <w:lang w:eastAsia="zh-CN"/>
        </w:rPr>
        <w:t>——</w:t>
      </w:r>
      <w:r>
        <w:rPr>
          <w:rFonts w:hint="eastAsia" w:ascii="仿宋" w:hAnsi="仿宋" w:eastAsia="仿宋" w:cs="宋体"/>
          <w:b w:val="0"/>
          <w:bCs w:val="0"/>
          <w:kern w:val="0"/>
          <w:sz w:val="28"/>
          <w:szCs w:val="28"/>
        </w:rPr>
        <w:t>东盟职业教育高技能人才的聚集和培养基地</w:t>
      </w:r>
      <w:r>
        <w:rPr>
          <w:rFonts w:hint="eastAsia" w:ascii="仿宋" w:hAnsi="仿宋" w:eastAsia="仿宋" w:cs="宋体"/>
          <w:b w:val="0"/>
          <w:bCs w:val="0"/>
          <w:kern w:val="0"/>
          <w:sz w:val="28"/>
          <w:szCs w:val="28"/>
          <w:lang w:eastAsia="zh-CN"/>
        </w:rPr>
        <w:t>，</w:t>
      </w:r>
      <w:r>
        <w:rPr>
          <w:rFonts w:hint="eastAsia" w:ascii="仿宋" w:hAnsi="仿宋" w:eastAsia="仿宋" w:cs="宋体"/>
          <w:b w:val="0"/>
          <w:bCs w:val="0"/>
          <w:kern w:val="0"/>
          <w:sz w:val="28"/>
          <w:szCs w:val="28"/>
        </w:rPr>
        <w:t>建设高水平的东盟区域与国别职业教育</w:t>
      </w:r>
      <w:r>
        <w:rPr>
          <w:rFonts w:hint="eastAsia" w:ascii="仿宋" w:hAnsi="仿宋" w:eastAsia="仿宋" w:cs="宋体"/>
          <w:b w:val="0"/>
          <w:bCs w:val="0"/>
          <w:kern w:val="0"/>
          <w:sz w:val="28"/>
          <w:szCs w:val="28"/>
          <w:lang w:val="en-US" w:eastAsia="zh-CN"/>
        </w:rPr>
        <w:t>研究</w:t>
      </w:r>
      <w:r>
        <w:rPr>
          <w:rFonts w:hint="eastAsia" w:ascii="仿宋" w:hAnsi="仿宋" w:eastAsia="仿宋" w:cs="宋体"/>
          <w:b w:val="0"/>
          <w:bCs w:val="0"/>
          <w:kern w:val="0"/>
          <w:sz w:val="28"/>
          <w:szCs w:val="28"/>
        </w:rPr>
        <w:t>新型智库</w:t>
      </w:r>
      <w:r>
        <w:rPr>
          <w:rFonts w:hint="eastAsia" w:ascii="仿宋" w:hAnsi="仿宋" w:eastAsia="仿宋" w:cs="宋体"/>
          <w:b w:val="0"/>
          <w:bCs w:val="0"/>
          <w:kern w:val="0"/>
          <w:sz w:val="28"/>
          <w:szCs w:val="28"/>
          <w:lang w:eastAsia="zh-CN"/>
        </w:rPr>
        <w:t>。</w:t>
      </w:r>
    </w:p>
    <w:p>
      <w:pPr>
        <w:keepNext w:val="0"/>
        <w:keepLines w:val="0"/>
        <w:pageBreakBefore w:val="0"/>
        <w:tabs>
          <w:tab w:val="left" w:pos="900"/>
        </w:tabs>
        <w:kinsoku/>
        <w:wordWrap/>
        <w:overflowPunct/>
        <w:topLinePunct w:val="0"/>
        <w:autoSpaceDE/>
        <w:autoSpaceDN/>
        <w:bidi w:val="0"/>
        <w:adjustRightInd/>
        <w:snapToGrid/>
        <w:spacing w:line="360" w:lineRule="auto"/>
        <w:ind w:firstLine="562" w:firstLineChars="200"/>
        <w:textAlignment w:val="auto"/>
        <w:rPr>
          <w:rFonts w:hint="default" w:eastAsia="宋体" w:cs="宋体" w:asciiTheme="minorEastAsia" w:hAnsiTheme="minorEastAsia"/>
          <w:b/>
          <w:kern w:val="0"/>
          <w:sz w:val="28"/>
          <w:szCs w:val="28"/>
          <w:lang w:val="en-US" w:eastAsia="zh-CN"/>
        </w:rPr>
      </w:pPr>
      <w:r>
        <w:rPr>
          <w:rFonts w:hint="eastAsia" w:cs="宋体" w:asciiTheme="minorEastAsia" w:hAnsiTheme="minorEastAsia"/>
          <w:b/>
          <w:kern w:val="0"/>
          <w:sz w:val="28"/>
          <w:szCs w:val="28"/>
          <w:lang w:val="en-US" w:eastAsia="zh-CN"/>
        </w:rPr>
        <w:t>二</w:t>
      </w:r>
      <w:r>
        <w:rPr>
          <w:rFonts w:hint="eastAsia" w:cs="宋体" w:asciiTheme="minorEastAsia" w:hAnsiTheme="minorEastAsia"/>
          <w:b/>
          <w:kern w:val="0"/>
          <w:sz w:val="28"/>
          <w:szCs w:val="28"/>
        </w:rPr>
        <w:t>、</w:t>
      </w:r>
      <w:r>
        <w:rPr>
          <w:rFonts w:hint="eastAsia" w:cs="宋体" w:asciiTheme="minorEastAsia" w:hAnsiTheme="minorEastAsia"/>
          <w:b/>
          <w:kern w:val="0"/>
          <w:sz w:val="28"/>
          <w:szCs w:val="28"/>
          <w:lang w:val="en-US" w:eastAsia="zh-CN"/>
        </w:rPr>
        <w:t>历史沿革</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kern w:val="0"/>
          <w:sz w:val="28"/>
          <w:szCs w:val="28"/>
          <w:lang w:eastAsia="zh-CN"/>
        </w:rPr>
      </w:pPr>
      <w:r>
        <w:rPr>
          <w:rFonts w:hint="eastAsia" w:ascii="仿宋" w:hAnsi="仿宋" w:eastAsia="仿宋" w:cs="仿宋"/>
          <w:bCs/>
          <w:sz w:val="28"/>
          <w:szCs w:val="28"/>
        </w:rPr>
        <w:t>铜仁职业技术学院自成立以来就非常重视国别和区域研究</w:t>
      </w:r>
      <w:r>
        <w:rPr>
          <w:rFonts w:hint="eastAsia" w:ascii="仿宋" w:hAnsi="仿宋" w:eastAsia="仿宋" w:cs="仿宋"/>
          <w:bCs/>
          <w:sz w:val="28"/>
          <w:szCs w:val="28"/>
          <w:lang w:eastAsia="zh-CN"/>
        </w:rPr>
        <w:t>。</w:t>
      </w:r>
      <w:r>
        <w:rPr>
          <w:rFonts w:hint="eastAsia" w:ascii="仿宋" w:hAnsi="仿宋" w:eastAsia="仿宋" w:cs="仿宋"/>
          <w:bCs/>
          <w:sz w:val="28"/>
          <w:szCs w:val="28"/>
        </w:rPr>
        <w:t>于2010年成立武陵民族科学</w:t>
      </w:r>
      <w:r>
        <w:rPr>
          <w:rFonts w:hint="eastAsia" w:ascii="仿宋" w:hAnsi="仿宋" w:eastAsia="仿宋" w:cs="仿宋"/>
          <w:bCs/>
          <w:sz w:val="28"/>
          <w:szCs w:val="28"/>
          <w:lang w:val="en-US" w:eastAsia="zh-CN"/>
        </w:rPr>
        <w:t>研究</w:t>
      </w:r>
      <w:r>
        <w:rPr>
          <w:rFonts w:hint="eastAsia" w:ascii="仿宋" w:hAnsi="仿宋" w:eastAsia="仿宋" w:cs="仿宋"/>
          <w:bCs/>
          <w:sz w:val="28"/>
          <w:szCs w:val="28"/>
        </w:rPr>
        <w:t>院</w:t>
      </w:r>
      <w:r>
        <w:rPr>
          <w:rFonts w:hint="eastAsia" w:ascii="仿宋" w:hAnsi="仿宋" w:eastAsia="仿宋" w:cs="仿宋"/>
          <w:b w:val="0"/>
          <w:bCs/>
          <w:sz w:val="28"/>
          <w:szCs w:val="28"/>
        </w:rPr>
        <w:t>，其中下设</w:t>
      </w:r>
      <w:r>
        <w:rPr>
          <w:rFonts w:hint="eastAsia" w:ascii="仿宋" w:hAnsi="仿宋" w:eastAsia="仿宋" w:cs="仿宋"/>
          <w:b/>
          <w:bCs w:val="0"/>
          <w:sz w:val="28"/>
          <w:szCs w:val="28"/>
        </w:rPr>
        <w:t>东盟研究中心，</w:t>
      </w:r>
      <w:r>
        <w:rPr>
          <w:rFonts w:hint="eastAsia" w:ascii="仿宋" w:hAnsi="仿宋" w:eastAsia="仿宋" w:cs="仿宋"/>
          <w:bCs/>
          <w:sz w:val="28"/>
          <w:szCs w:val="28"/>
        </w:rPr>
        <w:t>形成了中国——东盟职业教育对外开放理论与实践研究的初步专门机构。此后，我院逐步加大了与东盟国家教育与合作交流的力度，先后派领导和专家学者赴</w:t>
      </w:r>
      <w:r>
        <w:fldChar w:fldCharType="begin"/>
      </w:r>
      <w:r>
        <w:instrText xml:space="preserve"> HYPERLINK "https://baike.baidu.com/item/%E9%A9%AC%E6%9D%A5%E8%A5%BF%E4%BA%9A/202243" \t "_blank" </w:instrText>
      </w:r>
      <w:r>
        <w:fldChar w:fldCharType="separate"/>
      </w:r>
      <w:r>
        <w:rPr>
          <w:rFonts w:hint="eastAsia" w:ascii="仿宋" w:hAnsi="仿宋" w:eastAsia="仿宋" w:cs="仿宋"/>
          <w:bCs/>
          <w:sz w:val="28"/>
          <w:szCs w:val="28"/>
        </w:rPr>
        <w:t>马来西亚</w:t>
      </w:r>
      <w:r>
        <w:rPr>
          <w:rFonts w:hint="eastAsia" w:ascii="仿宋" w:hAnsi="仿宋" w:eastAsia="仿宋" w:cs="仿宋"/>
          <w:bCs/>
          <w:sz w:val="28"/>
          <w:szCs w:val="28"/>
        </w:rPr>
        <w:fldChar w:fldCharType="end"/>
      </w:r>
      <w:r>
        <w:rPr>
          <w:rFonts w:hint="eastAsia" w:ascii="仿宋" w:hAnsi="仿宋" w:eastAsia="仿宋" w:cs="仿宋"/>
          <w:bCs/>
          <w:sz w:val="28"/>
          <w:szCs w:val="28"/>
        </w:rPr>
        <w:t>、</w:t>
      </w:r>
      <w:r>
        <w:fldChar w:fldCharType="begin"/>
      </w:r>
      <w:r>
        <w:instrText xml:space="preserve"> HYPERLINK "https://baike.baidu.com/item/%E8%80%81%E6%8C%9D/209879" \t "_blank" </w:instrText>
      </w:r>
      <w:r>
        <w:fldChar w:fldCharType="separate"/>
      </w:r>
      <w:r>
        <w:rPr>
          <w:rFonts w:hint="eastAsia" w:ascii="仿宋" w:hAnsi="仿宋" w:eastAsia="仿宋" w:cs="仿宋"/>
          <w:bCs/>
          <w:sz w:val="28"/>
          <w:szCs w:val="28"/>
        </w:rPr>
        <w:t>老挝</w:t>
      </w:r>
      <w:r>
        <w:rPr>
          <w:rFonts w:hint="eastAsia" w:ascii="仿宋" w:hAnsi="仿宋" w:eastAsia="仿宋" w:cs="仿宋"/>
          <w:bCs/>
          <w:sz w:val="28"/>
          <w:szCs w:val="28"/>
        </w:rPr>
        <w:fldChar w:fldCharType="end"/>
      </w:r>
      <w:r>
        <w:rPr>
          <w:rFonts w:hint="eastAsia" w:ascii="仿宋" w:hAnsi="仿宋" w:eastAsia="仿宋" w:cs="仿宋"/>
          <w:bCs/>
          <w:sz w:val="28"/>
          <w:szCs w:val="28"/>
        </w:rPr>
        <w:t>、</w:t>
      </w:r>
      <w:r>
        <w:fldChar w:fldCharType="begin"/>
      </w:r>
      <w:r>
        <w:instrText xml:space="preserve"> HYPERLINK "https://baike.baidu.com/item/%E8%B6%8A%E5%8D%97/155278" \t "_blank" </w:instrText>
      </w:r>
      <w:r>
        <w:fldChar w:fldCharType="separate"/>
      </w:r>
      <w:r>
        <w:rPr>
          <w:rFonts w:hint="eastAsia" w:ascii="仿宋" w:hAnsi="仿宋" w:eastAsia="仿宋" w:cs="仿宋"/>
          <w:bCs/>
          <w:sz w:val="28"/>
          <w:szCs w:val="28"/>
        </w:rPr>
        <w:t>越南</w:t>
      </w:r>
      <w:r>
        <w:rPr>
          <w:rFonts w:hint="eastAsia" w:ascii="仿宋" w:hAnsi="仿宋" w:eastAsia="仿宋" w:cs="仿宋"/>
          <w:bCs/>
          <w:sz w:val="28"/>
          <w:szCs w:val="28"/>
        </w:rPr>
        <w:fldChar w:fldCharType="end"/>
      </w:r>
      <w:r>
        <w:rPr>
          <w:rFonts w:hint="eastAsia" w:ascii="仿宋" w:hAnsi="仿宋" w:eastAsia="仿宋" w:cs="仿宋"/>
          <w:bCs/>
          <w:sz w:val="28"/>
          <w:szCs w:val="28"/>
        </w:rPr>
        <w:t>、</w:t>
      </w:r>
      <w:r>
        <w:fldChar w:fldCharType="begin"/>
      </w:r>
      <w:r>
        <w:instrText xml:space="preserve"> HYPERLINK "https://baike.baidu.com/item/%E6%96%B0%E5%8A%A0%E5%9D%A1/145065" \t "_blank" </w:instrText>
      </w:r>
      <w:r>
        <w:fldChar w:fldCharType="separate"/>
      </w:r>
      <w:r>
        <w:rPr>
          <w:rFonts w:hint="eastAsia" w:ascii="仿宋" w:hAnsi="仿宋" w:eastAsia="仿宋" w:cs="仿宋"/>
          <w:bCs/>
          <w:sz w:val="28"/>
          <w:szCs w:val="28"/>
        </w:rPr>
        <w:t>新加坡</w:t>
      </w:r>
      <w:r>
        <w:rPr>
          <w:rFonts w:hint="eastAsia" w:ascii="仿宋" w:hAnsi="仿宋" w:eastAsia="仿宋" w:cs="仿宋"/>
          <w:bCs/>
          <w:sz w:val="28"/>
          <w:szCs w:val="28"/>
        </w:rPr>
        <w:fldChar w:fldCharType="end"/>
      </w:r>
      <w:r>
        <w:rPr>
          <w:rFonts w:hint="eastAsia" w:ascii="仿宋" w:hAnsi="仿宋" w:eastAsia="仿宋" w:cs="仿宋"/>
          <w:bCs/>
          <w:sz w:val="28"/>
          <w:szCs w:val="28"/>
        </w:rPr>
        <w:t>、</w:t>
      </w:r>
      <w:r>
        <w:fldChar w:fldCharType="begin"/>
      </w:r>
      <w:r>
        <w:instrText xml:space="preserve"> HYPERLINK "https://baike.baidu.com/item/%E5%8D%B0%E5%BA%A6%E5%B0%BC%E8%A5%BF%E4%BA%9A/129972" \t "_blank" </w:instrText>
      </w:r>
      <w:r>
        <w:fldChar w:fldCharType="separate"/>
      </w:r>
      <w:r>
        <w:rPr>
          <w:rFonts w:hint="eastAsia" w:ascii="仿宋" w:hAnsi="仿宋" w:eastAsia="仿宋" w:cs="仿宋"/>
          <w:bCs/>
          <w:sz w:val="28"/>
          <w:szCs w:val="28"/>
        </w:rPr>
        <w:t>印度尼西亚</w:t>
      </w:r>
      <w:r>
        <w:rPr>
          <w:rFonts w:hint="eastAsia" w:ascii="仿宋" w:hAnsi="仿宋" w:eastAsia="仿宋" w:cs="仿宋"/>
          <w:bCs/>
          <w:sz w:val="28"/>
          <w:szCs w:val="28"/>
        </w:rPr>
        <w:fldChar w:fldCharType="end"/>
      </w:r>
      <w:r>
        <w:rPr>
          <w:rFonts w:hint="eastAsia" w:ascii="仿宋" w:hAnsi="仿宋" w:eastAsia="仿宋" w:cs="仿宋"/>
          <w:bCs/>
          <w:sz w:val="28"/>
          <w:szCs w:val="28"/>
        </w:rPr>
        <w:t>、</w:t>
      </w:r>
      <w:r>
        <w:fldChar w:fldCharType="begin"/>
      </w:r>
      <w:r>
        <w:instrText xml:space="preserve"> HYPERLINK "https://baike.baidu.com/item/%E6%96%87%E8%8E%B1/212618" \t "_blank" </w:instrText>
      </w:r>
      <w:r>
        <w:fldChar w:fldCharType="separate"/>
      </w:r>
      <w:r>
        <w:rPr>
          <w:rFonts w:hint="eastAsia" w:ascii="仿宋" w:hAnsi="仿宋" w:eastAsia="仿宋" w:cs="仿宋"/>
          <w:bCs/>
          <w:sz w:val="28"/>
          <w:szCs w:val="28"/>
        </w:rPr>
        <w:t>文莱</w:t>
      </w:r>
      <w:r>
        <w:rPr>
          <w:rFonts w:hint="eastAsia" w:ascii="仿宋" w:hAnsi="仿宋" w:eastAsia="仿宋" w:cs="仿宋"/>
          <w:bCs/>
          <w:sz w:val="28"/>
          <w:szCs w:val="28"/>
        </w:rPr>
        <w:fldChar w:fldCharType="end"/>
      </w:r>
      <w:r>
        <w:rPr>
          <w:rFonts w:hint="eastAsia" w:ascii="仿宋" w:hAnsi="仿宋" w:eastAsia="仿宋" w:cs="仿宋"/>
          <w:bCs/>
          <w:sz w:val="28"/>
          <w:szCs w:val="28"/>
        </w:rPr>
        <w:t>、</w:t>
      </w:r>
      <w:r>
        <w:fldChar w:fldCharType="begin"/>
      </w:r>
      <w:r>
        <w:instrText xml:space="preserve"> HYPERLINK "https://baike.baidu.com/item/%E6%B3%B0%E5%9B%BD/202552" \t "_blank" </w:instrText>
      </w:r>
      <w:r>
        <w:fldChar w:fldCharType="separate"/>
      </w:r>
      <w:r>
        <w:rPr>
          <w:rFonts w:hint="eastAsia" w:ascii="仿宋" w:hAnsi="仿宋" w:eastAsia="仿宋" w:cs="仿宋"/>
          <w:bCs/>
          <w:sz w:val="28"/>
          <w:szCs w:val="28"/>
        </w:rPr>
        <w:t>泰国</w:t>
      </w:r>
      <w:r>
        <w:rPr>
          <w:rFonts w:hint="eastAsia" w:ascii="仿宋" w:hAnsi="仿宋" w:eastAsia="仿宋" w:cs="仿宋"/>
          <w:bCs/>
          <w:sz w:val="28"/>
          <w:szCs w:val="28"/>
        </w:rPr>
        <w:fldChar w:fldCharType="end"/>
      </w:r>
      <w:r>
        <w:rPr>
          <w:rFonts w:hint="eastAsia" w:ascii="仿宋" w:hAnsi="仿宋" w:eastAsia="仿宋" w:cs="仿宋"/>
          <w:bCs/>
          <w:sz w:val="28"/>
          <w:szCs w:val="28"/>
        </w:rPr>
        <w:t>和</w:t>
      </w:r>
      <w:r>
        <w:fldChar w:fldCharType="begin"/>
      </w:r>
      <w:r>
        <w:instrText xml:space="preserve"> HYPERLINK "https://baike.baidu.com/item/%E6%9F%AC%E5%9F%94%E5%AF%A8/210375" \t "_blank" </w:instrText>
      </w:r>
      <w:r>
        <w:fldChar w:fldCharType="separate"/>
      </w:r>
      <w:r>
        <w:rPr>
          <w:rFonts w:hint="eastAsia" w:ascii="仿宋" w:hAnsi="仿宋" w:eastAsia="仿宋" w:cs="仿宋"/>
          <w:bCs/>
          <w:sz w:val="28"/>
          <w:szCs w:val="28"/>
        </w:rPr>
        <w:t>柬埔寨</w:t>
      </w:r>
      <w:r>
        <w:rPr>
          <w:rFonts w:hint="eastAsia" w:ascii="仿宋" w:hAnsi="仿宋" w:eastAsia="仿宋" w:cs="仿宋"/>
          <w:bCs/>
          <w:sz w:val="28"/>
          <w:szCs w:val="28"/>
        </w:rPr>
        <w:fldChar w:fldCharType="end"/>
      </w:r>
      <w:r>
        <w:rPr>
          <w:rFonts w:hint="eastAsia" w:ascii="仿宋" w:hAnsi="仿宋" w:eastAsia="仿宋" w:cs="仿宋"/>
          <w:bCs/>
          <w:sz w:val="28"/>
          <w:szCs w:val="28"/>
        </w:rPr>
        <w:t>等国开展职业教育交流与中外合作办学活动。2011年开始招收首批东盟国家来华留学生，也是贵州最早招收外国留学生</w:t>
      </w:r>
      <w:r>
        <w:rPr>
          <w:rFonts w:hint="eastAsia" w:ascii="仿宋" w:hAnsi="仿宋" w:eastAsia="仿宋" w:cs="仿宋"/>
          <w:bCs/>
          <w:sz w:val="28"/>
          <w:szCs w:val="28"/>
          <w:lang w:val="en-US" w:eastAsia="zh-CN"/>
        </w:rPr>
        <w:t>的</w:t>
      </w:r>
      <w:r>
        <w:rPr>
          <w:rFonts w:hint="eastAsia" w:ascii="仿宋" w:hAnsi="仿宋" w:eastAsia="仿宋" w:cs="仿宋"/>
          <w:bCs/>
          <w:sz w:val="28"/>
          <w:szCs w:val="28"/>
        </w:rPr>
        <w:t>高职院校。2012年借助中国东盟教育交流周平台，举办了中国——东盟职业教育论坛。为服务国家“一带一路”倡议，学院按照“立足东盟、面向亚洲，放眼</w:t>
      </w:r>
      <w:r>
        <w:rPr>
          <w:rFonts w:hint="eastAsia" w:ascii="仿宋" w:hAnsi="仿宋" w:eastAsia="仿宋" w:cs="仿宋"/>
          <w:bCs/>
          <w:sz w:val="28"/>
          <w:szCs w:val="28"/>
          <w:lang w:val="en-US" w:eastAsia="zh-CN"/>
        </w:rPr>
        <w:t>全球</w:t>
      </w:r>
      <w:r>
        <w:rPr>
          <w:rFonts w:hint="eastAsia" w:ascii="仿宋" w:hAnsi="仿宋" w:eastAsia="仿宋" w:cs="仿宋"/>
          <w:bCs/>
          <w:sz w:val="28"/>
          <w:szCs w:val="28"/>
        </w:rPr>
        <w:t>”的国际化办学发展思路，将来华留学生教育、东盟职业教育交流与合作、“一带一路”国别和区域研究等作为提升国际化办学水平的重要举措，探索适应“一带一路”职业教育协同创新发展的教育对外开放理论与实践模式</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2019年成功获批国家民委“一带一路”国别和区域研究中心，开启了东盟职业教育研究的新篇章。</w:t>
      </w:r>
    </w:p>
    <w:p>
      <w:pPr>
        <w:keepNext w:val="0"/>
        <w:keepLines w:val="0"/>
        <w:pageBreakBefore w:val="0"/>
        <w:tabs>
          <w:tab w:val="left" w:pos="900"/>
        </w:tabs>
        <w:kinsoku/>
        <w:wordWrap/>
        <w:overflowPunct/>
        <w:topLinePunct w:val="0"/>
        <w:autoSpaceDE/>
        <w:autoSpaceDN/>
        <w:bidi w:val="0"/>
        <w:adjustRightInd/>
        <w:snapToGrid/>
        <w:spacing w:line="360" w:lineRule="auto"/>
        <w:ind w:firstLine="562" w:firstLineChars="200"/>
        <w:textAlignment w:val="auto"/>
        <w:rPr>
          <w:rFonts w:hint="default" w:ascii="宋体" w:hAnsi="宋体" w:cs="宋体"/>
          <w:b/>
          <w:sz w:val="28"/>
          <w:szCs w:val="28"/>
          <w:lang w:val="en-US" w:eastAsia="zh-CN"/>
        </w:rPr>
      </w:pPr>
      <w:r>
        <w:rPr>
          <w:rFonts w:hint="eastAsia" w:ascii="宋体" w:hAnsi="宋体" w:cs="宋体"/>
          <w:b/>
          <w:sz w:val="28"/>
          <w:szCs w:val="28"/>
          <w:lang w:val="en-US" w:eastAsia="zh-CN"/>
        </w:rPr>
        <w:t>三、中心人员</w:t>
      </w:r>
    </w:p>
    <w:p>
      <w:pPr>
        <w:keepNext w:val="0"/>
        <w:keepLines w:val="0"/>
        <w:pageBreakBefore w:val="0"/>
        <w:tabs>
          <w:tab w:val="left" w:pos="90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kern w:val="0"/>
          <w:sz w:val="28"/>
          <w:szCs w:val="28"/>
          <w:lang w:eastAsia="zh-CN"/>
        </w:rPr>
      </w:pPr>
      <w:r>
        <w:rPr>
          <w:rFonts w:ascii="仿宋" w:hAnsi="仿宋" w:eastAsia="仿宋" w:cs="宋体"/>
          <w:kern w:val="0"/>
          <w:sz w:val="28"/>
          <w:szCs w:val="28"/>
        </w:rPr>
        <w:t>目前</w:t>
      </w:r>
      <w:r>
        <w:rPr>
          <w:rFonts w:hint="eastAsia" w:ascii="仿宋" w:hAnsi="仿宋" w:eastAsia="仿宋" w:cs="宋体"/>
          <w:kern w:val="0"/>
          <w:sz w:val="28"/>
          <w:szCs w:val="28"/>
        </w:rPr>
        <w:t>，</w:t>
      </w:r>
      <w:r>
        <w:rPr>
          <w:rFonts w:hint="eastAsia" w:ascii="仿宋" w:hAnsi="仿宋" w:eastAsia="仿宋" w:cs="宋体"/>
          <w:kern w:val="0"/>
          <w:sz w:val="28"/>
          <w:szCs w:val="28"/>
          <w:lang w:val="en-US" w:eastAsia="zh-CN"/>
        </w:rPr>
        <w:t>东盟职业教育研究</w:t>
      </w:r>
      <w:r>
        <w:rPr>
          <w:rFonts w:ascii="仿宋" w:hAnsi="仿宋" w:eastAsia="仿宋" w:cs="宋体"/>
          <w:kern w:val="0"/>
          <w:sz w:val="28"/>
          <w:szCs w:val="28"/>
        </w:rPr>
        <w:t>中心共有专兼职教师</w:t>
      </w:r>
      <w:r>
        <w:rPr>
          <w:rFonts w:hint="eastAsia" w:ascii="仿宋" w:hAnsi="仿宋" w:eastAsia="仿宋" w:cs="宋体"/>
          <w:kern w:val="0"/>
          <w:sz w:val="28"/>
          <w:szCs w:val="28"/>
        </w:rPr>
        <w:t>27人，</w:t>
      </w:r>
      <w:r>
        <w:rPr>
          <w:rFonts w:hint="eastAsia" w:ascii="仿宋" w:hAnsi="仿宋" w:eastAsia="仿宋" w:cs="宋体"/>
          <w:kern w:val="0"/>
          <w:sz w:val="28"/>
          <w:szCs w:val="28"/>
          <w:lang w:val="en-US" w:eastAsia="zh-CN"/>
        </w:rPr>
        <w:t>高级</w:t>
      </w:r>
      <w:r>
        <w:rPr>
          <w:rFonts w:hint="eastAsia" w:ascii="仿宋" w:hAnsi="仿宋" w:eastAsia="仿宋" w:cs="宋体"/>
          <w:kern w:val="0"/>
          <w:sz w:val="28"/>
          <w:szCs w:val="28"/>
        </w:rPr>
        <w:t>职称17人，硕士及以上学历19人，英语和</w:t>
      </w:r>
      <w:r>
        <w:rPr>
          <w:rFonts w:hint="eastAsia" w:ascii="仿宋" w:hAnsi="仿宋" w:eastAsia="仿宋" w:cs="宋体"/>
          <w:kern w:val="0"/>
          <w:sz w:val="28"/>
          <w:szCs w:val="28"/>
          <w:lang w:val="en-US" w:eastAsia="zh-CN"/>
        </w:rPr>
        <w:t>东盟</w:t>
      </w:r>
      <w:r>
        <w:rPr>
          <w:rFonts w:hint="eastAsia" w:ascii="仿宋" w:hAnsi="仿宋" w:eastAsia="仿宋" w:cs="宋体"/>
          <w:kern w:val="0"/>
          <w:sz w:val="28"/>
          <w:szCs w:val="28"/>
        </w:rPr>
        <w:t>非通用语人才10人。中心按照“基础研究和应用研究并重，区域研究和国别研究同步”的基本原则，加强东盟职业教育研究团队建设</w:t>
      </w:r>
      <w:r>
        <w:rPr>
          <w:rFonts w:hint="eastAsia" w:ascii="仿宋" w:hAnsi="仿宋" w:eastAsia="仿宋" w:cs="宋体"/>
          <w:kern w:val="0"/>
          <w:sz w:val="28"/>
          <w:szCs w:val="28"/>
          <w:lang w:eastAsia="zh-CN"/>
        </w:rPr>
        <w:t>，</w:t>
      </w:r>
      <w:r>
        <w:rPr>
          <w:rFonts w:hint="eastAsia" w:ascii="仿宋" w:hAnsi="仿宋" w:eastAsia="仿宋" w:cs="宋体"/>
          <w:kern w:val="0"/>
          <w:sz w:val="28"/>
          <w:szCs w:val="28"/>
        </w:rPr>
        <w:t>扎实做好国别和区域研究人才培养工作，</w:t>
      </w:r>
      <w:r>
        <w:rPr>
          <w:rFonts w:hint="eastAsia" w:ascii="仿宋" w:hAnsi="仿宋" w:eastAsia="仿宋" w:cs="宋体"/>
          <w:sz w:val="28"/>
          <w:szCs w:val="28"/>
          <w:lang w:val="en-US" w:eastAsia="zh-CN"/>
        </w:rPr>
        <w:t>在整合优质师资力量的基础上，</w:t>
      </w:r>
      <w:r>
        <w:rPr>
          <w:rFonts w:hint="eastAsia" w:ascii="仿宋" w:hAnsi="仿宋" w:eastAsia="仿宋" w:cs="宋体"/>
          <w:sz w:val="28"/>
          <w:szCs w:val="28"/>
        </w:rPr>
        <w:t>按照区域和国别研究方向组建了东盟十国职业教育研究小组</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定期开展研讨活动，形成</w:t>
      </w:r>
      <w:r>
        <w:rPr>
          <w:rFonts w:hint="eastAsia" w:ascii="仿宋" w:hAnsi="仿宋" w:eastAsia="仿宋" w:cs="宋体"/>
          <w:kern w:val="0"/>
          <w:sz w:val="28"/>
          <w:szCs w:val="28"/>
          <w:lang w:val="en-US" w:eastAsia="zh-CN"/>
        </w:rPr>
        <w:t>了</w:t>
      </w:r>
      <w:r>
        <w:rPr>
          <w:rFonts w:hint="eastAsia" w:ascii="仿宋" w:hAnsi="仿宋" w:eastAsia="仿宋" w:cs="宋体"/>
          <w:kern w:val="0"/>
          <w:sz w:val="28"/>
          <w:szCs w:val="28"/>
        </w:rPr>
        <w:t>一支具有专业优势和重要影响的研究团队</w:t>
      </w:r>
      <w:r>
        <w:rPr>
          <w:rFonts w:hint="eastAsia" w:ascii="仿宋" w:hAnsi="仿宋" w:eastAsia="仿宋" w:cs="宋体"/>
          <w:kern w:val="0"/>
          <w:sz w:val="28"/>
          <w:szCs w:val="28"/>
          <w:lang w:eastAsia="zh-CN"/>
        </w:rPr>
        <w:t>。</w:t>
      </w:r>
    </w:p>
    <w:p>
      <w:pPr>
        <w:keepNext w:val="0"/>
        <w:keepLines w:val="0"/>
        <w:pageBreakBefore w:val="0"/>
        <w:tabs>
          <w:tab w:val="left" w:pos="900"/>
        </w:tabs>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中心由铜仁职业技术学院党委书记张命华教授担任中心主任，同时聘请西南大学、贵州大学、广西民族大学、云南民族大学、西南民族大学等</w:t>
      </w:r>
      <w:r>
        <w:rPr>
          <w:rFonts w:hint="eastAsia" w:ascii="仿宋" w:hAnsi="仿宋" w:eastAsia="仿宋" w:cs="宋体"/>
          <w:sz w:val="28"/>
          <w:szCs w:val="28"/>
        </w:rPr>
        <w:t>高校国别和区域研究领域专家学者担任中心学术委员会主任和委员</w:t>
      </w:r>
      <w:r>
        <w:rPr>
          <w:rFonts w:hint="eastAsia" w:ascii="仿宋" w:hAnsi="仿宋" w:eastAsia="仿宋" w:cs="宋体"/>
          <w:kern w:val="0"/>
          <w:sz w:val="28"/>
          <w:szCs w:val="28"/>
          <w:lang w:val="en-US" w:eastAsia="zh-CN"/>
        </w:rPr>
        <w:t>，聘请老挝、泰国等东盟国家高校知名专家担任中心特邀研究员，开展学术研讨活动，推动东盟职教研究全区域、高质量发展，营造了东盟职业教育研究与高素质技能人才培养实践同步推进的良好氛围。</w:t>
      </w:r>
    </w:p>
    <w:p>
      <w:pPr>
        <w:keepNext w:val="0"/>
        <w:keepLines w:val="0"/>
        <w:pageBreakBefore w:val="0"/>
        <w:tabs>
          <w:tab w:val="left" w:pos="900"/>
        </w:tabs>
        <w:kinsoku/>
        <w:wordWrap/>
        <w:overflowPunct/>
        <w:topLinePunct w:val="0"/>
        <w:autoSpaceDE/>
        <w:autoSpaceDN/>
        <w:bidi w:val="0"/>
        <w:adjustRightInd/>
        <w:snapToGrid/>
        <w:spacing w:line="360" w:lineRule="auto"/>
        <w:ind w:firstLine="562" w:firstLineChars="200"/>
        <w:textAlignment w:val="auto"/>
        <w:rPr>
          <w:rFonts w:hint="eastAsia" w:ascii="宋体" w:hAnsi="宋体" w:cs="宋体"/>
          <w:b/>
          <w:sz w:val="28"/>
          <w:szCs w:val="28"/>
          <w:lang w:val="en-US" w:eastAsia="zh-CN"/>
        </w:rPr>
      </w:pPr>
      <w:r>
        <w:rPr>
          <w:rFonts w:hint="eastAsia" w:ascii="宋体" w:hAnsi="宋体" w:cs="宋体"/>
          <w:b/>
          <w:sz w:val="28"/>
          <w:szCs w:val="28"/>
          <w:lang w:val="en-US" w:eastAsia="zh-CN"/>
        </w:rPr>
        <w:t>四、主要成效</w:t>
      </w:r>
    </w:p>
    <w:p>
      <w:pPr>
        <w:keepNext w:val="0"/>
        <w:keepLines w:val="0"/>
        <w:pageBreakBefore w:val="0"/>
        <w:tabs>
          <w:tab w:val="left" w:pos="900"/>
        </w:tabs>
        <w:kinsoku/>
        <w:wordWrap/>
        <w:overflowPunct/>
        <w:topLinePunct w:val="0"/>
        <w:autoSpaceDE/>
        <w:autoSpaceDN/>
        <w:bidi w:val="0"/>
        <w:adjustRightInd/>
        <w:snapToGrid/>
        <w:spacing w:line="360" w:lineRule="auto"/>
        <w:ind w:firstLine="560" w:firstLineChars="200"/>
        <w:textAlignment w:val="auto"/>
      </w:pPr>
      <w:r>
        <w:rPr>
          <w:rFonts w:hint="eastAsia" w:ascii="仿宋" w:hAnsi="仿宋" w:eastAsia="仿宋" w:cs="宋体"/>
          <w:sz w:val="28"/>
          <w:szCs w:val="28"/>
          <w:lang w:val="en-US" w:eastAsia="zh-CN"/>
        </w:rPr>
        <w:t>东盟职业教育研究</w:t>
      </w:r>
      <w:r>
        <w:rPr>
          <w:rFonts w:hint="eastAsia" w:ascii="仿宋" w:hAnsi="仿宋" w:eastAsia="仿宋" w:cs="宋体"/>
          <w:sz w:val="28"/>
          <w:szCs w:val="28"/>
        </w:rPr>
        <w:t>中心获批建设以来，不断加强职业教育发展的国别和区域理论</w:t>
      </w:r>
      <w:r>
        <w:rPr>
          <w:rFonts w:hint="eastAsia" w:ascii="仿宋" w:hAnsi="仿宋" w:eastAsia="仿宋" w:cs="宋体"/>
          <w:sz w:val="28"/>
          <w:szCs w:val="28"/>
          <w:lang w:val="en-US" w:eastAsia="zh-CN"/>
        </w:rPr>
        <w:t>和实践</w:t>
      </w:r>
      <w:r>
        <w:rPr>
          <w:rFonts w:hint="eastAsia" w:ascii="仿宋" w:hAnsi="仿宋" w:eastAsia="仿宋" w:cs="宋体"/>
          <w:sz w:val="28"/>
          <w:szCs w:val="28"/>
        </w:rPr>
        <w:t>研究，突出东盟职教研究鲜明特色。加大研究对象国教育、职业教育发展体系、政策动态等研究，形成了论文、专著、研究报告、调查报告、政策咨</w:t>
      </w:r>
      <w:r>
        <w:rPr>
          <w:rFonts w:hint="eastAsia" w:ascii="仿宋" w:hAnsi="仿宋" w:eastAsia="仿宋" w:cs="宋体"/>
          <w:sz w:val="28"/>
          <w:szCs w:val="28"/>
          <w:shd w:val="clear" w:color="auto" w:fill="FFFFFF"/>
        </w:rPr>
        <w:t>询等系列研究成果。</w:t>
      </w:r>
      <w:r>
        <w:rPr>
          <w:rFonts w:hint="eastAsia" w:ascii="仿宋" w:hAnsi="仿宋" w:eastAsia="仿宋" w:cs="宋体"/>
          <w:sz w:val="28"/>
          <w:szCs w:val="28"/>
          <w:shd w:val="clear" w:color="auto" w:fill="FFFFFF"/>
          <w:lang w:val="en-US" w:eastAsia="zh-CN"/>
        </w:rPr>
        <w:t>完成省市级</w:t>
      </w:r>
      <w:r>
        <w:rPr>
          <w:rFonts w:hint="eastAsia" w:ascii="仿宋" w:hAnsi="仿宋" w:eastAsia="仿宋" w:cs="宋体"/>
          <w:sz w:val="28"/>
          <w:szCs w:val="28"/>
          <w:shd w:val="clear" w:color="auto" w:fill="FFFFFF"/>
        </w:rPr>
        <w:t>课题</w:t>
      </w:r>
      <w:r>
        <w:rPr>
          <w:rFonts w:hint="eastAsia" w:ascii="仿宋" w:hAnsi="仿宋" w:eastAsia="仿宋" w:cs="宋体"/>
          <w:sz w:val="28"/>
          <w:szCs w:val="28"/>
          <w:shd w:val="clear" w:color="auto" w:fill="FFFFFF"/>
          <w:lang w:val="en-US" w:eastAsia="zh-CN"/>
        </w:rPr>
        <w:t>12</w:t>
      </w:r>
      <w:r>
        <w:rPr>
          <w:rFonts w:hint="eastAsia" w:ascii="仿宋" w:hAnsi="仿宋" w:eastAsia="仿宋" w:cs="宋体"/>
          <w:sz w:val="28"/>
          <w:szCs w:val="28"/>
          <w:shd w:val="clear" w:color="auto" w:fill="FFFFFF"/>
        </w:rPr>
        <w:t>项</w:t>
      </w:r>
      <w:r>
        <w:rPr>
          <w:rFonts w:hint="eastAsia" w:ascii="仿宋" w:hAnsi="仿宋" w:eastAsia="仿宋" w:cs="宋体"/>
          <w:sz w:val="28"/>
          <w:szCs w:val="28"/>
          <w:shd w:val="clear" w:color="auto" w:fill="FFFFFF"/>
          <w:lang w:eastAsia="zh-CN"/>
        </w:rPr>
        <w:t>，</w:t>
      </w:r>
      <w:r>
        <w:rPr>
          <w:rFonts w:hint="eastAsia" w:ascii="仿宋" w:hAnsi="仿宋" w:eastAsia="仿宋" w:cs="宋体"/>
          <w:sz w:val="28"/>
          <w:szCs w:val="28"/>
          <w:shd w:val="clear" w:color="auto" w:fill="FFFFFF"/>
          <w:lang w:val="en-US" w:eastAsia="zh-CN"/>
        </w:rPr>
        <w:t>编写</w:t>
      </w:r>
      <w:r>
        <w:rPr>
          <w:rFonts w:hint="eastAsia" w:ascii="仿宋" w:hAnsi="仿宋" w:eastAsia="仿宋" w:cs="宋体"/>
          <w:sz w:val="28"/>
          <w:szCs w:val="28"/>
          <w:shd w:val="clear" w:color="auto" w:fill="FFFFFF"/>
        </w:rPr>
        <w:t>《东盟来华留学生教育研究》</w:t>
      </w:r>
      <w:r>
        <w:rPr>
          <w:rFonts w:hint="eastAsia" w:ascii="仿宋" w:hAnsi="仿宋" w:eastAsia="仿宋" w:cs="宋体"/>
          <w:sz w:val="28"/>
          <w:szCs w:val="28"/>
          <w:shd w:val="clear" w:color="auto" w:fill="FFFFFF"/>
          <w:lang w:val="en-US" w:eastAsia="zh-CN"/>
        </w:rPr>
        <w:t>等</w:t>
      </w:r>
      <w:r>
        <w:rPr>
          <w:rFonts w:hint="eastAsia" w:ascii="仿宋" w:hAnsi="仿宋" w:eastAsia="仿宋" w:cs="宋体"/>
          <w:sz w:val="28"/>
          <w:szCs w:val="28"/>
          <w:shd w:val="clear" w:color="auto" w:fill="FFFFFF"/>
        </w:rPr>
        <w:t>专著</w:t>
      </w:r>
      <w:r>
        <w:rPr>
          <w:rFonts w:hint="eastAsia" w:ascii="仿宋" w:hAnsi="仿宋" w:eastAsia="仿宋" w:cs="宋体"/>
          <w:sz w:val="28"/>
          <w:szCs w:val="28"/>
          <w:shd w:val="clear" w:color="auto" w:fill="FFFFFF"/>
          <w:lang w:eastAsia="zh-CN"/>
        </w:rPr>
        <w:t>、</w:t>
      </w:r>
      <w:r>
        <w:rPr>
          <w:rFonts w:hint="eastAsia" w:ascii="仿宋" w:hAnsi="仿宋" w:eastAsia="仿宋" w:cs="宋体"/>
          <w:sz w:val="28"/>
          <w:szCs w:val="28"/>
          <w:shd w:val="clear" w:color="auto" w:fill="FFFFFF"/>
          <w:lang w:val="en-US" w:eastAsia="zh-CN"/>
        </w:rPr>
        <w:t>教材7</w:t>
      </w:r>
      <w:r>
        <w:rPr>
          <w:rFonts w:hint="eastAsia" w:ascii="仿宋" w:hAnsi="仿宋" w:eastAsia="仿宋" w:cs="宋体"/>
          <w:sz w:val="28"/>
          <w:szCs w:val="28"/>
          <w:shd w:val="clear" w:color="auto" w:fill="FFFFFF"/>
        </w:rPr>
        <w:t>部</w:t>
      </w:r>
      <w:r>
        <w:rPr>
          <w:rFonts w:hint="eastAsia" w:ascii="仿宋" w:hAnsi="仿宋" w:eastAsia="仿宋" w:cs="宋体"/>
          <w:sz w:val="28"/>
          <w:szCs w:val="28"/>
          <w:shd w:val="clear" w:color="auto" w:fill="FFFFFF"/>
          <w:lang w:eastAsia="zh-CN"/>
        </w:rPr>
        <w:t>，</w:t>
      </w:r>
      <w:r>
        <w:rPr>
          <w:rFonts w:hint="eastAsia" w:ascii="仿宋" w:hAnsi="仿宋" w:eastAsia="仿宋" w:cs="宋体"/>
          <w:sz w:val="28"/>
          <w:szCs w:val="28"/>
          <w:shd w:val="clear" w:color="auto" w:fill="FFFFFF"/>
          <w:lang w:val="en-US" w:eastAsia="zh-CN"/>
        </w:rPr>
        <w:t>发布招标课题20项，发表相关论文42篇，</w:t>
      </w:r>
      <w:r>
        <w:rPr>
          <w:rFonts w:hint="eastAsia" w:ascii="仿宋" w:hAnsi="仿宋" w:eastAsia="仿宋" w:cs="宋体"/>
          <w:sz w:val="28"/>
          <w:szCs w:val="28"/>
          <w:shd w:val="clear" w:color="auto" w:fill="FFFFFF"/>
        </w:rPr>
        <w:t>3名教师成功入选“来华留学生高等教育质量认证（高职院校类）技术专家库专家”</w:t>
      </w:r>
      <w:r>
        <w:rPr>
          <w:rFonts w:hint="eastAsia" w:ascii="仿宋" w:hAnsi="仿宋" w:eastAsia="仿宋" w:cs="宋体"/>
          <w:sz w:val="28"/>
          <w:szCs w:val="28"/>
          <w:shd w:val="clear" w:color="auto" w:fill="FFFFFF"/>
          <w:lang w:eastAsia="zh-CN"/>
        </w:rPr>
        <w:t>，</w:t>
      </w:r>
      <w:r>
        <w:rPr>
          <w:rFonts w:hint="eastAsia" w:ascii="仿宋" w:hAnsi="仿宋" w:eastAsia="仿宋" w:cs="宋体"/>
          <w:sz w:val="28"/>
          <w:szCs w:val="28"/>
          <w:shd w:val="clear" w:color="auto" w:fill="FFFFFF"/>
          <w:lang w:val="en-US" w:eastAsia="zh-CN"/>
        </w:rPr>
        <w:t>1名教师入选</w:t>
      </w:r>
      <w:r>
        <w:rPr>
          <w:rFonts w:hint="eastAsia" w:ascii="仿宋" w:hAnsi="仿宋" w:eastAsia="仿宋" w:cs="宋体"/>
          <w:sz w:val="28"/>
          <w:szCs w:val="28"/>
          <w:shd w:val="clear" w:color="auto" w:fill="FFFFFF"/>
        </w:rPr>
        <w:t>鲁班工坊建设联盟首批专家库</w:t>
      </w:r>
      <w:r>
        <w:rPr>
          <w:rFonts w:hint="eastAsia" w:ascii="仿宋" w:hAnsi="仿宋" w:eastAsia="仿宋" w:cs="宋体"/>
          <w:sz w:val="28"/>
          <w:szCs w:val="28"/>
          <w:shd w:val="clear" w:color="auto" w:fill="FFFFFF"/>
          <w:lang w:val="en-US" w:eastAsia="zh-CN"/>
        </w:rPr>
        <w:t>专家，定期发布《东盟职业教育研究简</w:t>
      </w:r>
      <w:r>
        <w:rPr>
          <w:rFonts w:hint="eastAsia" w:ascii="仿宋" w:hAnsi="仿宋" w:eastAsia="仿宋" w:cs="宋体"/>
          <w:b w:val="0"/>
          <w:bCs/>
          <w:sz w:val="28"/>
          <w:szCs w:val="28"/>
          <w:shd w:val="clear" w:color="auto" w:fill="FFFFFF"/>
          <w:lang w:val="en-US" w:eastAsia="zh-CN"/>
        </w:rPr>
        <w:t>报》8期；助力学校</w:t>
      </w:r>
      <w:r>
        <w:rPr>
          <w:rFonts w:hint="eastAsia" w:ascii="仿宋" w:hAnsi="仿宋" w:eastAsia="仿宋" w:cs="宋体"/>
          <w:sz w:val="28"/>
          <w:szCs w:val="28"/>
          <w:shd w:val="clear" w:color="auto" w:fill="FFFFFF"/>
        </w:rPr>
        <w:t>连续三年荣获全国高职院校</w:t>
      </w:r>
      <w:r>
        <w:rPr>
          <w:rFonts w:hint="eastAsia" w:ascii="仿宋" w:hAnsi="仿宋" w:eastAsia="仿宋" w:cs="宋体"/>
          <w:sz w:val="28"/>
          <w:szCs w:val="28"/>
          <w:shd w:val="clear" w:color="auto" w:fill="FFFFFF"/>
          <w:lang w:eastAsia="zh-CN"/>
        </w:rPr>
        <w:t>“</w:t>
      </w:r>
      <w:r>
        <w:rPr>
          <w:rFonts w:hint="eastAsia" w:ascii="仿宋" w:hAnsi="仿宋" w:eastAsia="仿宋" w:cs="宋体"/>
          <w:sz w:val="28"/>
          <w:szCs w:val="28"/>
          <w:shd w:val="clear" w:color="auto" w:fill="FFFFFF"/>
        </w:rPr>
        <w:t>国际影响力50强</w:t>
      </w:r>
      <w:r>
        <w:rPr>
          <w:rFonts w:hint="eastAsia" w:ascii="仿宋" w:hAnsi="仿宋" w:eastAsia="仿宋" w:cs="宋体"/>
          <w:sz w:val="28"/>
          <w:szCs w:val="28"/>
          <w:shd w:val="clear" w:color="auto" w:fill="FFFFFF"/>
          <w:lang w:eastAsia="zh-CN"/>
        </w:rPr>
        <w:t>”；</w:t>
      </w:r>
      <w:r>
        <w:rPr>
          <w:rFonts w:hint="eastAsia" w:ascii="仿宋" w:hAnsi="仿宋" w:eastAsia="仿宋" w:cs="宋体"/>
          <w:sz w:val="28"/>
          <w:szCs w:val="28"/>
          <w:shd w:val="clear" w:color="auto" w:fill="FFFFFF"/>
          <w:lang w:val="en-US" w:eastAsia="zh-CN"/>
        </w:rPr>
        <w:t>荣获全国第四批“中国——东盟高职院校特色合作项目”——“中老合作共建‘海外分校’与技术技能人才联合培养项目”。中心主任及成员多次受邀参加中国——东盟职业教育国际论坛、中国职业教育服务“一带一路”建设论坛、“一带一路”与民族地区发展论坛、21世纪海上丝绸之路职业教育论坛等高端论坛，并做主题交流和学术发言，大大提升了中心对外影响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793A7B"/>
    <w:rsid w:val="106F6AA4"/>
    <w:rsid w:val="2A1D3915"/>
    <w:rsid w:val="2D273167"/>
    <w:rsid w:val="32DF26CA"/>
    <w:rsid w:val="3569264F"/>
    <w:rsid w:val="49CA7278"/>
    <w:rsid w:val="6A0A0832"/>
    <w:rsid w:val="6B176294"/>
    <w:rsid w:val="6E333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1641</Words>
  <Characters>1706</Characters>
  <Lines>0</Lines>
  <Paragraphs>0</Paragraphs>
  <TotalTime>73</TotalTime>
  <ScaleCrop>false</ScaleCrop>
  <LinksUpToDate>false</LinksUpToDate>
  <CharactersWithSpaces>1712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来自北欧的神秘力量</cp:lastModifiedBy>
  <cp:lastPrinted>2021-10-29T01:59:00Z</cp:lastPrinted>
  <dcterms:modified xsi:type="dcterms:W3CDTF">2023-06-21T08:47:46Z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EA867567413A4C28A4FC203468434DDA_13</vt:lpwstr>
  </property>
</Properties>
</file>