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关于行政</w:t>
      </w:r>
      <w:r>
        <w:rPr>
          <w:rFonts w:ascii="仿宋" w:hAnsi="仿宋" w:eastAsia="仿宋"/>
          <w:sz w:val="36"/>
          <w:szCs w:val="36"/>
        </w:rPr>
        <w:t>管理</w:t>
      </w:r>
      <w:r>
        <w:rPr>
          <w:rFonts w:hint="eastAsia" w:ascii="仿宋" w:hAnsi="仿宋" w:eastAsia="仿宋"/>
          <w:sz w:val="36"/>
          <w:szCs w:val="36"/>
        </w:rPr>
        <w:t>人</w:t>
      </w:r>
      <w:r>
        <w:rPr>
          <w:rFonts w:ascii="仿宋" w:hAnsi="仿宋" w:eastAsia="仿宋"/>
          <w:sz w:val="36"/>
          <w:szCs w:val="36"/>
        </w:rPr>
        <w:t>员申请兼课</w:t>
      </w:r>
      <w:r>
        <w:rPr>
          <w:rFonts w:hint="eastAsia" w:ascii="仿宋" w:hAnsi="仿宋" w:eastAsia="仿宋"/>
          <w:sz w:val="36"/>
          <w:szCs w:val="36"/>
        </w:rPr>
        <w:t>资格</w:t>
      </w:r>
      <w:r>
        <w:rPr>
          <w:rFonts w:ascii="仿宋" w:hAnsi="仿宋" w:eastAsia="仿宋"/>
          <w:sz w:val="36"/>
          <w:szCs w:val="36"/>
        </w:rPr>
        <w:t>的通知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各教学</w:t>
      </w:r>
      <w:r>
        <w:rPr>
          <w:rFonts w:ascii="仿宋" w:hAnsi="仿宋" w:eastAsia="仿宋"/>
          <w:sz w:val="28"/>
          <w:szCs w:val="28"/>
        </w:rPr>
        <w:t>单位、各</w:t>
      </w:r>
      <w:r>
        <w:rPr>
          <w:rFonts w:hint="eastAsia" w:ascii="仿宋" w:hAnsi="仿宋" w:eastAsia="仿宋"/>
          <w:sz w:val="28"/>
          <w:szCs w:val="28"/>
        </w:rPr>
        <w:t>教师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</w:t>
      </w:r>
      <w:r>
        <w:rPr>
          <w:rFonts w:ascii="仿宋" w:hAnsi="仿宋" w:eastAsia="仿宋"/>
          <w:sz w:val="28"/>
          <w:szCs w:val="28"/>
        </w:rPr>
        <w:t>铜仁职业技术学院行政管理人员兼课资格管理规定（试行）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ascii="仿宋" w:hAnsi="仿宋" w:eastAsia="仿宋"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精神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教学</w:t>
      </w:r>
      <w:r>
        <w:rPr>
          <w:rFonts w:ascii="仿宋" w:hAnsi="仿宋" w:eastAsia="仿宋"/>
          <w:sz w:val="28"/>
          <w:szCs w:val="28"/>
        </w:rPr>
        <w:t>工作部将组织上半年行政管理人员兼课资格认定，</w:t>
      </w:r>
      <w:r>
        <w:rPr>
          <w:rFonts w:hint="eastAsia" w:ascii="仿宋" w:hAnsi="仿宋" w:eastAsia="仿宋"/>
          <w:sz w:val="28"/>
          <w:szCs w:val="28"/>
        </w:rPr>
        <w:t>现</w:t>
      </w:r>
      <w:r>
        <w:rPr>
          <w:rFonts w:ascii="仿宋" w:hAnsi="仿宋" w:eastAsia="仿宋"/>
          <w:sz w:val="28"/>
          <w:szCs w:val="28"/>
        </w:rPr>
        <w:t>将有关事项通知如下：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个</w:t>
      </w:r>
      <w:r>
        <w:rPr>
          <w:rFonts w:ascii="仿宋" w:hAnsi="仿宋" w:eastAsia="仿宋"/>
          <w:sz w:val="28"/>
          <w:szCs w:val="28"/>
        </w:rPr>
        <w:t>人申请</w:t>
      </w:r>
      <w:r>
        <w:rPr>
          <w:rFonts w:hint="eastAsia" w:ascii="仿宋" w:hAnsi="仿宋" w:eastAsia="仿宋"/>
          <w:sz w:val="28"/>
          <w:szCs w:val="28"/>
        </w:rPr>
        <w:t>：2018年4月12日-4月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资格</w:t>
      </w:r>
      <w:r>
        <w:rPr>
          <w:rFonts w:ascii="仿宋" w:hAnsi="仿宋" w:eastAsia="仿宋"/>
          <w:sz w:val="28"/>
          <w:szCs w:val="28"/>
        </w:rPr>
        <w:t>初审：</w:t>
      </w:r>
      <w:r>
        <w:rPr>
          <w:rFonts w:hint="eastAsia" w:ascii="仿宋" w:hAnsi="仿宋" w:eastAsia="仿宋"/>
          <w:sz w:val="28"/>
          <w:szCs w:val="28"/>
        </w:rPr>
        <w:t>2018年4月22日-4月</w:t>
      </w:r>
      <w:r>
        <w:rPr>
          <w:rFonts w:ascii="仿宋" w:hAnsi="仿宋" w:eastAsia="仿宋"/>
          <w:sz w:val="28"/>
          <w:szCs w:val="28"/>
        </w:rPr>
        <w:t>25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、二级学院考核:2018</w:t>
      </w:r>
      <w:r>
        <w:rPr>
          <w:rFonts w:hint="eastAsia" w:ascii="仿宋" w:hAnsi="仿宋" w:eastAsia="仿宋"/>
          <w:sz w:val="28"/>
          <w:szCs w:val="28"/>
        </w:rPr>
        <w:t>年5月2日-5月12日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相关要求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一）请</w:t>
      </w:r>
      <w:r>
        <w:rPr>
          <w:rFonts w:hint="eastAsia" w:ascii="仿宋" w:hAnsi="仿宋" w:eastAsia="仿宋"/>
          <w:sz w:val="28"/>
          <w:szCs w:val="28"/>
        </w:rPr>
        <w:t>符合条件</w:t>
      </w:r>
      <w:r>
        <w:rPr>
          <w:rFonts w:ascii="仿宋" w:hAnsi="仿宋" w:eastAsia="仿宋"/>
          <w:sz w:val="28"/>
          <w:szCs w:val="28"/>
        </w:rPr>
        <w:t>的人员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规定时间内</w:t>
      </w:r>
      <w:r>
        <w:rPr>
          <w:rFonts w:hint="eastAsia" w:ascii="仿宋" w:hAnsi="仿宋" w:eastAsia="仿宋"/>
          <w:sz w:val="28"/>
          <w:szCs w:val="28"/>
        </w:rPr>
        <w:t>提出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逾期</w:t>
      </w:r>
      <w:r>
        <w:rPr>
          <w:rFonts w:hint="eastAsia" w:ascii="仿宋" w:hAnsi="仿宋" w:eastAsia="仿宋"/>
          <w:sz w:val="28"/>
          <w:szCs w:val="28"/>
        </w:rPr>
        <w:t>将统一在</w:t>
      </w:r>
      <w:r>
        <w:rPr>
          <w:rFonts w:ascii="仿宋" w:hAnsi="仿宋" w:eastAsia="仿宋"/>
          <w:sz w:val="28"/>
          <w:szCs w:val="28"/>
        </w:rPr>
        <w:t>下半年进行受理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上半年将不再单独组织。</w:t>
      </w:r>
    </w:p>
    <w:p>
      <w:pPr>
        <w:ind w:firstLine="423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二）</w:t>
      </w:r>
      <w:r>
        <w:rPr>
          <w:rFonts w:hint="eastAsia" w:ascii="仿宋" w:hAnsi="仿宋" w:eastAsia="仿宋"/>
          <w:sz w:val="28"/>
          <w:szCs w:val="28"/>
        </w:rPr>
        <w:t>请所有</w:t>
      </w:r>
      <w:r>
        <w:rPr>
          <w:rFonts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</w:rPr>
        <w:t>兼课</w:t>
      </w:r>
      <w:r>
        <w:rPr>
          <w:rFonts w:ascii="仿宋" w:hAnsi="仿宋" w:eastAsia="仿宋"/>
          <w:sz w:val="28"/>
          <w:szCs w:val="28"/>
        </w:rPr>
        <w:t>人员</w:t>
      </w:r>
      <w:r>
        <w:rPr>
          <w:rFonts w:hint="eastAsia" w:ascii="仿宋" w:hAnsi="仿宋" w:eastAsia="仿宋"/>
          <w:sz w:val="28"/>
          <w:szCs w:val="28"/>
        </w:rPr>
        <w:t>于4月25日</w:t>
      </w:r>
      <w:r>
        <w:rPr>
          <w:rFonts w:ascii="仿宋" w:hAnsi="仿宋" w:eastAsia="仿宋"/>
          <w:sz w:val="28"/>
          <w:szCs w:val="28"/>
        </w:rPr>
        <w:t>前将相关资料</w:t>
      </w:r>
      <w:r>
        <w:rPr>
          <w:rFonts w:hint="eastAsia" w:ascii="仿宋" w:hAnsi="仿宋" w:eastAsia="仿宋"/>
          <w:sz w:val="28"/>
          <w:szCs w:val="28"/>
        </w:rPr>
        <w:t>交至</w:t>
      </w:r>
      <w:r>
        <w:rPr>
          <w:rFonts w:ascii="仿宋" w:hAnsi="仿宋" w:eastAsia="仿宋"/>
          <w:sz w:val="28"/>
          <w:szCs w:val="28"/>
        </w:rPr>
        <w:t>教学工作部廖晓琼老师处。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（三）请</w:t>
      </w:r>
      <w:r>
        <w:rPr>
          <w:rFonts w:ascii="仿宋" w:hAnsi="仿宋" w:eastAsia="仿宋"/>
          <w:sz w:val="28"/>
          <w:szCs w:val="28"/>
        </w:rPr>
        <w:t>目前已承担授课任务</w:t>
      </w:r>
      <w:r>
        <w:rPr>
          <w:rFonts w:hint="eastAsia" w:ascii="仿宋" w:hAnsi="仿宋" w:eastAsia="仿宋"/>
          <w:sz w:val="28"/>
          <w:szCs w:val="28"/>
        </w:rPr>
        <w:t>但</w:t>
      </w:r>
      <w:r>
        <w:rPr>
          <w:rFonts w:ascii="仿宋" w:hAnsi="仿宋" w:eastAsia="仿宋"/>
          <w:sz w:val="28"/>
          <w:szCs w:val="28"/>
        </w:rPr>
        <w:t>未履行相关手续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兼课</w:t>
      </w:r>
      <w:r>
        <w:rPr>
          <w:rFonts w:hint="eastAsia" w:ascii="仿宋" w:hAnsi="仿宋" w:eastAsia="仿宋"/>
          <w:sz w:val="28"/>
          <w:szCs w:val="28"/>
        </w:rPr>
        <w:t>教师一</w:t>
      </w:r>
      <w:r>
        <w:rPr>
          <w:rFonts w:ascii="仿宋" w:hAnsi="仿宋" w:eastAsia="仿宋"/>
          <w:sz w:val="28"/>
          <w:szCs w:val="28"/>
        </w:rPr>
        <w:t>并在本次进行申请。</w:t>
      </w:r>
    </w:p>
    <w:p>
      <w:pPr>
        <w:ind w:firstLine="564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《铜仁职业技术学院行政管理人员兼课资格管理规定（试行）》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</w:p>
    <w:p>
      <w:pPr>
        <w:ind w:firstLine="54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6"/>
          <w:szCs w:val="36"/>
        </w:rPr>
        <w:t xml:space="preserve">                         </w:t>
      </w:r>
      <w:r>
        <w:rPr>
          <w:rFonts w:ascii="仿宋" w:hAnsi="仿宋" w:eastAsia="仿宋"/>
          <w:sz w:val="36"/>
          <w:szCs w:val="36"/>
        </w:rPr>
        <w:t xml:space="preserve">  </w:t>
      </w:r>
      <w:r>
        <w:rPr>
          <w:rFonts w:hint="eastAsia" w:ascii="仿宋" w:hAnsi="仿宋" w:eastAsia="仿宋"/>
          <w:sz w:val="36"/>
          <w:szCs w:val="36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教学</w:t>
      </w:r>
      <w:r>
        <w:rPr>
          <w:rFonts w:ascii="仿宋" w:hAnsi="仿宋" w:eastAsia="仿宋"/>
          <w:sz w:val="28"/>
          <w:szCs w:val="28"/>
        </w:rPr>
        <w:t>工作部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2018年4月12日</w:t>
      </w:r>
    </w:p>
    <w:p>
      <w:pPr>
        <w:ind w:firstLine="423" w:firstLineChars="150"/>
        <w:rPr>
          <w:rFonts w:ascii="仿宋" w:hAnsi="仿宋" w:eastAsia="仿宋"/>
          <w:sz w:val="28"/>
          <w:szCs w:val="28"/>
        </w:rPr>
      </w:pPr>
    </w:p>
    <w:p>
      <w:pPr>
        <w:widowControl/>
        <w:wordWrap w:val="0"/>
        <w:jc w:val="both"/>
        <w:rPr>
          <w:rFonts w:ascii="宋体" w:cs="宋体"/>
          <w:b/>
          <w:color w:val="000000"/>
          <w:spacing w:val="20"/>
          <w:sz w:val="44"/>
          <w:szCs w:val="44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AndChars" w:linePitch="600" w:charSpace="614"/>
        </w:sectPr>
      </w:pPr>
    </w:p>
    <w:p>
      <w:pPr>
        <w:widowControl/>
        <w:wordWrap w:val="0"/>
        <w:jc w:val="center"/>
        <w:rPr>
          <w:rFonts w:ascii="Times New Roman" w:hAnsi="Times New Roman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铜仁职业技术学院行政</w:t>
      </w:r>
      <w:r>
        <w:rPr>
          <w:rFonts w:hint="eastAsia" w:ascii="Times New Roman" w:hAnsi="Times New Roman" w:cs="宋体"/>
          <w:b/>
          <w:color w:val="000000"/>
          <w:kern w:val="0"/>
          <w:sz w:val="44"/>
          <w:szCs w:val="44"/>
        </w:rPr>
        <w:t>管理人员兼课资格管理规定（试行）</w:t>
      </w:r>
    </w:p>
    <w:bookmarkEnd w:id="0"/>
    <w:p>
      <w:pPr>
        <w:widowControl/>
        <w:wordWrap w:val="0"/>
        <w:spacing w:line="300" w:lineRule="exact"/>
        <w:jc w:val="center"/>
        <w:rPr>
          <w:rFonts w:ascii="Times New Roman" w:hAnsi="Times New Roman" w:cs="宋体"/>
          <w:b/>
          <w:color w:val="000000"/>
          <w:kern w:val="0"/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5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进一步规范行政管理人员兼课的办理程序，完善相关制度，加强兼课资格审定的管理，充分利用学院专业技术人才资源，推动管理岗位教师深入一线了解情况，更好的为教学一线服务，从而促进我院优质高职院校建设，特规定如下。</w:t>
      </w:r>
    </w:p>
    <w:p>
      <w:pPr>
        <w:widowControl/>
        <w:wordWrap w:val="0"/>
        <w:spacing w:line="540" w:lineRule="exact"/>
        <w:ind w:firstLine="562" w:firstLineChars="200"/>
        <w:jc w:val="left"/>
        <w:rPr>
          <w:b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一、申报条件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（一）具有普通高等学校本科及以上学历；普通话水平二级乙等及以上。</w:t>
      </w:r>
    </w:p>
    <w:p>
      <w:pPr>
        <w:widowControl/>
        <w:wordWrap w:val="0"/>
        <w:spacing w:line="540" w:lineRule="exact"/>
        <w:jc w:val="left"/>
        <w:rPr>
          <w:bCs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（二）原则上要求在校工作一年及以上（见习期不计算在内）。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（三）所学专业符合申请任教课程要求，具备该课程教学的素质和能力。</w:t>
      </w:r>
    </w:p>
    <w:p>
      <w:pPr>
        <w:widowControl/>
        <w:wordWrap w:val="0"/>
        <w:spacing w:line="540" w:lineRule="exact"/>
        <w:ind w:firstLine="562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二、办理程序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（一）申请兼课人员向其所在部门提出书面申请，由负责人签署意见，并填写《行政管理人员兼课申请表》。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（二）持学历证书原件及复印件、普通话证书原件及复印件、书面申请，到教学工作部进行资格初审。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（三）通过资格初审后由各二级学院组织面试、试讲进行考核。考核小组由二级学院的领导、相关专业的教师以及教务科负责人组成，二级学院负责人任组长。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（四）考核小组成员对申请人进行充分评议后，组长给予综合评价，以报告形式，连同面试、试讲评委评价表原件，提交至教学工作部汇总、审核后，报送学校人事部门审批，审批合格者方获得兼课资格。</w:t>
      </w:r>
    </w:p>
    <w:p>
      <w:pPr>
        <w:widowControl/>
        <w:wordWrap w:val="0"/>
        <w:spacing w:line="540" w:lineRule="exact"/>
        <w:ind w:firstLine="562" w:firstLineChars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三、相关要求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（一）行政管理人员在兼课的过程中必须保证教学质量，遵守《铜仁职业技术学院教师课堂教学基本行为要求》、按照《铜仁职业技术学院三期教学检查实施方案（试行）》的要求接受学校考核。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（二）坚持保证教学质量的原则，不因人设课、因情安排；多名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行政管理人员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申请兼任同一门课程的，则实行竞争上岗，择优选任。</w:t>
      </w:r>
    </w:p>
    <w:p>
      <w:pPr>
        <w:widowControl/>
        <w:wordWrap w:val="0"/>
        <w:spacing w:line="54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（三）所需提交资料如下：</w:t>
      </w:r>
    </w:p>
    <w:p>
      <w:pPr>
        <w:widowControl/>
        <w:wordWrap w:val="0"/>
        <w:spacing w:line="5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1.书面申请书原件。</w:t>
      </w:r>
    </w:p>
    <w:p>
      <w:pPr>
        <w:widowControl/>
        <w:wordWrap w:val="0"/>
        <w:spacing w:line="54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2.毕业证复印件一份；普通话证复印件一份；身份证复印件一份；所申请课程整体教学设计；评委签名的试讲评价表原件；《铜仁职业技术学院行政管理人员兼课申请表》。</w:t>
      </w:r>
    </w:p>
    <w:p>
      <w:pPr>
        <w:widowControl/>
        <w:wordWrap w:val="0"/>
        <w:spacing w:line="540" w:lineRule="exact"/>
        <w:ind w:firstLine="560" w:firstLineChars="20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3.本规定从发文之日起执行，申报时间为每学期一次，分别为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月、12月，逾期不予受理。</w:t>
      </w:r>
    </w:p>
    <w:p>
      <w:pPr>
        <w:widowControl/>
        <w:wordWrap w:val="0"/>
        <w:spacing w:line="540" w:lineRule="exact"/>
        <w:ind w:firstLine="562" w:firstLineChars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注：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本规定执行中的具体问题由学院授权教学工作部负责解释。</w:t>
      </w:r>
    </w:p>
    <w:p>
      <w:pPr>
        <w:widowControl/>
        <w:wordWrap w:val="0"/>
        <w:spacing w:line="540" w:lineRule="exact"/>
        <w:rPr>
          <w:rFonts w:ascii="黑体" w:hAnsi="宋体" w:eastAsia="黑体" w:cs="黑体"/>
          <w:b/>
          <w:color w:val="000000"/>
          <w:kern w:val="0"/>
          <w:sz w:val="28"/>
          <w:szCs w:val="28"/>
        </w:rPr>
      </w:pPr>
    </w:p>
    <w:p>
      <w:pPr>
        <w:widowControl/>
        <w:wordWrap w:val="0"/>
        <w:spacing w:beforeAutospacing="1" w:afterAutospacing="1" w:line="440" w:lineRule="exac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</w:pPr>
    </w:p>
    <w:p>
      <w:pPr>
        <w:widowControl/>
        <w:wordWrap w:val="0"/>
        <w:spacing w:beforeAutospacing="1" w:afterAutospacing="1" w:line="440" w:lineRule="exact"/>
        <w:rPr>
          <w:rFonts w:ascii="黑体" w:hAnsi="宋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b/>
          <w:color w:val="000000"/>
          <w:kern w:val="0"/>
          <w:sz w:val="32"/>
          <w:szCs w:val="32"/>
        </w:rPr>
        <w:t>附件     铜仁职业技术学院行政管理人员兼课申请表</w:t>
      </w:r>
    </w:p>
    <w:tbl>
      <w:tblPr>
        <w:tblStyle w:val="4"/>
        <w:tblpPr w:leftFromText="180" w:rightFromText="180" w:vertAnchor="text" w:horzAnchor="page" w:tblpX="810" w:tblpY="211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05"/>
        <w:gridCol w:w="810"/>
        <w:gridCol w:w="765"/>
        <w:gridCol w:w="750"/>
        <w:gridCol w:w="885"/>
        <w:gridCol w:w="1200"/>
        <w:gridCol w:w="126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</w:p>
        </w:tc>
        <w:tc>
          <w:tcPr>
            <w:tcW w:w="81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885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</w:p>
        </w:tc>
        <w:tc>
          <w:tcPr>
            <w:tcW w:w="1778" w:type="dxa"/>
            <w:vMerge w:val="restart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 xml:space="preserve">  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最高学历及学位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普通话水平</w:t>
            </w:r>
          </w:p>
        </w:tc>
        <w:tc>
          <w:tcPr>
            <w:tcW w:w="1267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所在部门及岗位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申请兼课学院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申请兼课课程名称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widowControl/>
              <w:tabs>
                <w:tab w:val="left" w:pos="1170"/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1"/>
              </w:rPr>
              <w:t>个人学习经历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（请从高中填起）</w:t>
            </w:r>
          </w:p>
        </w:tc>
        <w:tc>
          <w:tcPr>
            <w:tcW w:w="9060" w:type="dxa"/>
            <w:gridSpan w:val="8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所在部门领导意见</w:t>
            </w:r>
          </w:p>
        </w:tc>
        <w:tc>
          <w:tcPr>
            <w:tcW w:w="9060" w:type="dxa"/>
            <w:gridSpan w:val="8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  </w:t>
            </w: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left"/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负责人签名：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340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申报资格审查结果</w:t>
            </w:r>
          </w:p>
        </w:tc>
        <w:tc>
          <w:tcPr>
            <w:tcW w:w="9060" w:type="dxa"/>
            <w:gridSpan w:val="8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</w:t>
            </w: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审核人签名：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>
      <w:pPr>
        <w:rPr>
          <w:b/>
          <w:bCs/>
        </w:rPr>
      </w:pPr>
    </w:p>
    <w:tbl>
      <w:tblPr>
        <w:tblStyle w:val="4"/>
        <w:tblpPr w:leftFromText="180" w:rightFromText="180" w:vertAnchor="text" w:horzAnchor="page" w:tblpX="810" w:tblpY="211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21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考核小组意见</w:t>
            </w:r>
          </w:p>
        </w:tc>
        <w:tc>
          <w:tcPr>
            <w:tcW w:w="9199" w:type="dxa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           </w:t>
            </w: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考核组组长签名：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21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教学工作部意见</w:t>
            </w:r>
          </w:p>
        </w:tc>
        <w:tc>
          <w:tcPr>
            <w:tcW w:w="9199" w:type="dxa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审核人签名：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21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人事部门意见</w:t>
            </w:r>
          </w:p>
        </w:tc>
        <w:tc>
          <w:tcPr>
            <w:tcW w:w="9199" w:type="dxa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审核人签名：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021" w:type="dxa"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1"/>
              </w:rPr>
              <w:t>分管教学工作的院领导意见</w:t>
            </w:r>
          </w:p>
        </w:tc>
        <w:tc>
          <w:tcPr>
            <w:tcW w:w="9199" w:type="dxa"/>
            <w:vAlign w:val="center"/>
          </w:tcPr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</w:t>
            </w:r>
          </w:p>
          <w:p>
            <w:pPr>
              <w:widowControl/>
              <w:tabs>
                <w:tab w:val="left" w:pos="1418"/>
              </w:tabs>
              <w:wordWrap w:val="0"/>
              <w:spacing w:beforeAutospacing="1" w:afterAutospacing="1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审核人签名：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 xml:space="preserve">              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 此表双面打印。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66"/>
    <w:rsid w:val="00041D83"/>
    <w:rsid w:val="0017793C"/>
    <w:rsid w:val="00180EA2"/>
    <w:rsid w:val="00190156"/>
    <w:rsid w:val="001F506D"/>
    <w:rsid w:val="002B09AD"/>
    <w:rsid w:val="00587CB3"/>
    <w:rsid w:val="005F2782"/>
    <w:rsid w:val="00745A26"/>
    <w:rsid w:val="00957285"/>
    <w:rsid w:val="00A564E0"/>
    <w:rsid w:val="00A808CB"/>
    <w:rsid w:val="00AE02FB"/>
    <w:rsid w:val="00B6434C"/>
    <w:rsid w:val="00DA5E28"/>
    <w:rsid w:val="00DD6597"/>
    <w:rsid w:val="00E37A9A"/>
    <w:rsid w:val="00F44666"/>
    <w:rsid w:val="1DBF1453"/>
    <w:rsid w:val="7B9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303</Words>
  <Characters>1733</Characters>
  <Lines>14</Lines>
  <Paragraphs>4</Paragraphs>
  <TotalTime>0</TotalTime>
  <ScaleCrop>false</ScaleCrop>
  <LinksUpToDate>false</LinksUpToDate>
  <CharactersWithSpaces>2032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2018-04-12T07:26:00Z</dcterms:created>
  <dc:creator>Microsoft</dc:creator>
  <cp:lastModifiedBy>曾小妮</cp:lastModifiedBy>
  <cp:lastPrinted>2018-04-12T08:05:00Z</cp:lastPrinted>
  <dcterms:modified xsi:type="dcterms:W3CDTF">2020-11-04T01:38:51Z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