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66E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铜仁职业技术大学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计划财务部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2025年“千名英才·智汇铜仁”本地引才面试工作方案</w:t>
      </w:r>
    </w:p>
    <w:p w14:paraId="6B2950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1D03D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</w:t>
      </w:r>
      <w:r>
        <w:rPr>
          <w:rFonts w:hint="eastAsia" w:ascii="仿宋_GB2312" w:hAnsi="仿宋_GB2312" w:eastAsia="仿宋_GB2312" w:cs="仿宋_GB2312"/>
          <w:sz w:val="32"/>
          <w:szCs w:val="32"/>
        </w:rPr>
        <w:t>省事业单位公开招聘操作办法（试行）》《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铜仁</w:t>
      </w:r>
      <w:r>
        <w:rPr>
          <w:rFonts w:hint="eastAsia" w:ascii="仿宋_GB2312" w:hAnsi="仿宋_GB2312" w:eastAsia="仿宋_GB2312" w:cs="仿宋_GB2312"/>
          <w:sz w:val="32"/>
          <w:szCs w:val="32"/>
        </w:rPr>
        <w:t>市2025年“千名英才·智汇铜仁”本地引才公告》《铜仁市2025年“千名英才·智汇铜仁”本地引才面试公告》《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铜仁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人才引进工作实施细则（修订）》等有关文件精神，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highlight w:val="none"/>
          <w:shd w:val="clear" w:fill="FFFFFF"/>
        </w:rPr>
        <w:t>为做好本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次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计划财务部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2025年“千名英才·智汇铜仁”本地引才面试工作，特制定本工作方案。</w:t>
      </w:r>
    </w:p>
    <w:p w14:paraId="51514A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olor w:val="000000"/>
          <w:spacing w:val="0"/>
          <w:sz w:val="32"/>
          <w:szCs w:val="32"/>
          <w:shd w:val="clear" w:fill="FFFFFF"/>
        </w:rPr>
        <w:t>一、组织领导</w:t>
      </w:r>
    </w:p>
    <w:p w14:paraId="46DF5A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为加强本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2025年“千名英才·智汇铜仁”本地引才面试工作的领导，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highlight w:val="none"/>
          <w:shd w:val="clear" w:fill="FFFFFF"/>
        </w:rPr>
        <w:t>组织实施好本次考试工作，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计划财务部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highlight w:val="none"/>
          <w:shd w:val="clear" w:fill="FFFFFF"/>
        </w:rPr>
        <w:t>成立工作领导小组，负责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本次考试工作的组织实施、协调部署和检查督导。</w:t>
      </w:r>
    </w:p>
    <w:p w14:paraId="41A9EC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olor w:val="000000"/>
          <w:spacing w:val="0"/>
          <w:sz w:val="32"/>
          <w:szCs w:val="32"/>
          <w:shd w:val="clear" w:fill="FFFFFF"/>
        </w:rPr>
        <w:t>二、工作原则</w:t>
      </w:r>
    </w:p>
    <w:p w14:paraId="643B7B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按照德才兼备的标准，遵循民主、公开、竞争、择优的原则，规范程序，阳光操作。</w:t>
      </w:r>
    </w:p>
    <w:p w14:paraId="47A5AB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olor w:val="000000"/>
          <w:spacing w:val="0"/>
          <w:sz w:val="32"/>
          <w:szCs w:val="32"/>
          <w:shd w:val="clear" w:fill="FFFFFF"/>
        </w:rPr>
        <w:t>三、工作安排</w:t>
      </w:r>
    </w:p>
    <w:p w14:paraId="515B98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spacing w:val="0"/>
          <w:sz w:val="32"/>
          <w:szCs w:val="32"/>
          <w:highlight w:val="none"/>
          <w:shd w:val="clear" w:fill="FFFFFF"/>
        </w:rPr>
        <w:t>准考证领取时间及地点</w:t>
      </w:r>
    </w:p>
    <w:p w14:paraId="40C2AF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准考证领取时间：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2026年1月30日14：00-15:00</w:t>
      </w:r>
    </w:p>
    <w:p w14:paraId="1B3DEF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准考证领取地点：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eastAsia="zh-CN"/>
        </w:rPr>
        <w:t>铜仁职业技术大学匠心楼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计划财务部1-8办公室</w:t>
      </w:r>
    </w:p>
    <w:p w14:paraId="60C98F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spacing w:val="0"/>
          <w:sz w:val="32"/>
          <w:szCs w:val="32"/>
          <w:shd w:val="clear" w:fill="FFFFFF"/>
          <w:lang w:eastAsia="zh-CN"/>
        </w:rPr>
        <w:t>（二）考试时间及地点</w:t>
      </w:r>
    </w:p>
    <w:p w14:paraId="78F76F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考试时间：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2026年1月31日上午9:00-12:00</w:t>
      </w:r>
    </w:p>
    <w:p w14:paraId="43DD9E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考试地点：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详见准考证</w:t>
      </w:r>
    </w:p>
    <w:p w14:paraId="7620EE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olor w:val="000000"/>
          <w:spacing w:val="0"/>
          <w:sz w:val="32"/>
          <w:szCs w:val="32"/>
          <w:shd w:val="clear" w:fill="FFFFFF"/>
        </w:rPr>
        <w:t>四、考试方式</w:t>
      </w:r>
    </w:p>
    <w:p w14:paraId="1D020C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采取</w:t>
      </w:r>
      <w:r>
        <w:rPr>
          <w:rFonts w:hint="eastAsia" w:ascii="仿宋_GB2312" w:hAnsi="仿宋_GB2312" w:eastAsia="仿宋_GB2312" w:cs="仿宋_GB2312"/>
          <w:sz w:val="32"/>
          <w:szCs w:val="32"/>
        </w:rPr>
        <w:t>结构化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面试、面谈的方式进行</w:t>
      </w:r>
    </w:p>
    <w:p w14:paraId="2B1090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（一）面试</w:t>
      </w:r>
    </w:p>
    <w:p w14:paraId="2D79E3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面试采取结构化面试方式进行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eastAsia="zh-CN"/>
        </w:rPr>
        <w:t>，根据岗位的特点要求、所需的技术技能、实际操作能力和专业综合素养制定面试内容和评分标准，开展面试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按百分制计分，满分100分，专家组根据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面试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情况进行评分，</w:t>
      </w:r>
      <w:r>
        <w:rPr>
          <w:rFonts w:hint="eastAsia" w:ascii="仿宋_GB2312" w:hAnsi="仿宋_GB2312" w:eastAsia="仿宋_GB2312" w:cs="仿宋_GB2312"/>
          <w:sz w:val="32"/>
          <w:szCs w:val="32"/>
        </w:rPr>
        <w:t>去掉一个最高分和最低分，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取平均分作为面试最后成绩，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按“四舍五入”保留小数点后两位有效数字。</w:t>
      </w:r>
    </w:p>
    <w:p w14:paraId="7EEEB5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b/>
          <w:bCs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（二）面谈</w:t>
      </w:r>
    </w:p>
    <w:bookmarkEnd w:id="0"/>
    <w:p w14:paraId="4ED0C7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由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分管校领导负责主持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，科室主要负责人等不少于3人参加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，对考生进行面谈，重点了解应聘人员的政治思想表现、意识形态、学风、工作作风、品德修养，上学工作期间的工作、学习、社会活动等情况。面谈过程应详细记录，面谈采用记分制，满分100分，应聘人员在政治立场、意识形态、品德修养、思想言论等方面存在严重问题的，实行一票否决。</w:t>
      </w:r>
    </w:p>
    <w:p w14:paraId="44B946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olor w:val="000000"/>
          <w:spacing w:val="0"/>
          <w:sz w:val="32"/>
          <w:szCs w:val="32"/>
          <w:shd w:val="clear" w:fill="FFFFFF"/>
        </w:rPr>
        <w:t>五、综合成绩计算</w:t>
      </w:r>
    </w:p>
    <w:p w14:paraId="70A8D9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（一）岗位综合成绩=面试成绩×90%＋面谈成绩×10% </w:t>
      </w:r>
    </w:p>
    <w:p w14:paraId="3B4646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（二）综合成绩按“四舍五入”保留小数点后两位有效数字。综合成绩设定合格分数线原则上不低于60分，考生综合成绩必须达到合格分数线以上（含），才具有录用资格。</w:t>
      </w:r>
    </w:p>
    <w:p w14:paraId="69C2B6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olor w:val="000000"/>
          <w:spacing w:val="0"/>
          <w:sz w:val="32"/>
          <w:szCs w:val="32"/>
          <w:shd w:val="clear" w:fill="FFFFFF"/>
        </w:rPr>
        <w:t>六、有关说明</w:t>
      </w:r>
    </w:p>
    <w:p w14:paraId="5D5F2A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（一）考试结束后，综合成绩由组织人事部进行审核，在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eastAsia="zh-CN"/>
        </w:rPr>
        <w:t>铜仁职业技术大学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网站予以公示，公示时间不少于5个工作日。</w:t>
      </w:r>
    </w:p>
    <w:p w14:paraId="56F0E3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（二）考试合格人员按1:1的比例进行体检、考察，通过考试、体检、考察的拟聘用人员，若自动放弃或体检、心理健康测试、考察不合格的，空缺岗位按符合录用的综合成绩从高到低1:1的比例进行一次递补。</w:t>
      </w:r>
    </w:p>
    <w:p w14:paraId="77B663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olor w:val="000000"/>
          <w:spacing w:val="0"/>
          <w:sz w:val="32"/>
          <w:szCs w:val="32"/>
          <w:shd w:val="clear" w:fill="FFFFFF"/>
        </w:rPr>
        <w:t>七、工作纪律要求</w:t>
      </w:r>
    </w:p>
    <w:p w14:paraId="30D8F8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（一）招聘工作坚持“公开、公平、公正”原则，严格按照政策规定、招聘方案、工作程序和条件标准，确保招聘工作违纪违规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eastAsia="zh-CN"/>
        </w:rPr>
        <w:t>情况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零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eastAsia="zh-CN"/>
        </w:rPr>
        <w:t>发生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。</w:t>
      </w:r>
    </w:p>
    <w:p w14:paraId="1B6E8A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（二）招聘工作人员要严守保密纪律，严格执行考试工作保密规定，落实保密措施，严禁泄密。</w:t>
      </w:r>
    </w:p>
    <w:p w14:paraId="0EC2BB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（三）招聘工作实行回避制度。参加招聘工作人员和面试考官在招聘过程中，涉及与本人有夫妻关系、直系血亲关系、三代以内旁系血亲关系、近姻亲关系或其他可能影响招聘公正的，应当主动回避。如因没有回避、回避不到位造成的相关影响由考生自行承担后果，并追究相关回避关系人责任。</w:t>
      </w:r>
    </w:p>
    <w:p w14:paraId="6AF179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（四）严格公开招聘纪律，对下列有违反规程情形的，按照有关政策规定进行严肃处理，构成犯罪的，依法追究刑事责任。</w:t>
      </w:r>
    </w:p>
    <w:p w14:paraId="6CC789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1.应聘人员伪造、涂改证件、证明，或以其他不正当手段获取应聘资格的；</w:t>
      </w:r>
    </w:p>
    <w:p w14:paraId="098EA9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2.应聘人员在考试、面试、体检等过程中作弊的；</w:t>
      </w:r>
    </w:p>
    <w:p w14:paraId="6F53EE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3.招聘工作人员指使、纵容他人作弊或在考试、面试、体检等过程中参与作弊的；</w:t>
      </w:r>
    </w:p>
    <w:p w14:paraId="65CE94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4.招聘工作人员故意泄露考试内容的；</w:t>
      </w:r>
    </w:p>
    <w:p w14:paraId="443340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5.违反规定私自聘用人员的；</w:t>
      </w:r>
    </w:p>
    <w:p w14:paraId="64904A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6.有关工作人员违反相关规程，影响招聘公平、公正进行的；</w:t>
      </w:r>
    </w:p>
    <w:p w14:paraId="5B9A91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7.违反公开招聘工作规程其他情形的。</w:t>
      </w:r>
    </w:p>
    <w:p w14:paraId="64EADD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15628040669</w:t>
      </w:r>
    </w:p>
    <w:p w14:paraId="5793F4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学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eastAsia="zh-CN"/>
        </w:rPr>
        <w:t>校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纪检监察室和组织人事部对招聘工作全程监督。</w:t>
      </w:r>
    </w:p>
    <w:p w14:paraId="198AD7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监督电话：监察室0856-6909065</w:t>
      </w:r>
    </w:p>
    <w:p w14:paraId="42FCCB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组织人事部0856-6909061。</w:t>
      </w:r>
    </w:p>
    <w:p w14:paraId="750D00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0B1142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7695AA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铜仁职业技术大学计划财务部</w:t>
      </w:r>
    </w:p>
    <w:p w14:paraId="49F2A1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  <w:t>日</w:t>
      </w:r>
    </w:p>
    <w:p w14:paraId="7B0927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C8E29A-D063-4947-A4A8-1207B7A828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B38C1A6-74FF-408C-84D9-8F040A9A87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B4E17F5-5469-4351-B12B-ED7CC800BE5A}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7140334-F53C-463D-AF56-B0B4771615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7B12"/>
    <w:rsid w:val="011D118D"/>
    <w:rsid w:val="01714809"/>
    <w:rsid w:val="02C50ED2"/>
    <w:rsid w:val="03393D68"/>
    <w:rsid w:val="070F46BD"/>
    <w:rsid w:val="09102B5A"/>
    <w:rsid w:val="0A3429E6"/>
    <w:rsid w:val="0A947417"/>
    <w:rsid w:val="0C0A7D34"/>
    <w:rsid w:val="0D3F57BC"/>
    <w:rsid w:val="0E700285"/>
    <w:rsid w:val="0F8F259B"/>
    <w:rsid w:val="0FA92AAF"/>
    <w:rsid w:val="13CF794F"/>
    <w:rsid w:val="14910696"/>
    <w:rsid w:val="14C667C2"/>
    <w:rsid w:val="15342194"/>
    <w:rsid w:val="15643B91"/>
    <w:rsid w:val="1A725422"/>
    <w:rsid w:val="1E6908EA"/>
    <w:rsid w:val="230038A5"/>
    <w:rsid w:val="30045DA6"/>
    <w:rsid w:val="30D763F4"/>
    <w:rsid w:val="323707B3"/>
    <w:rsid w:val="333308E9"/>
    <w:rsid w:val="358F5B2B"/>
    <w:rsid w:val="376041A1"/>
    <w:rsid w:val="3B735E0E"/>
    <w:rsid w:val="3E2B12C1"/>
    <w:rsid w:val="40751A71"/>
    <w:rsid w:val="465C2219"/>
    <w:rsid w:val="47CD7A8C"/>
    <w:rsid w:val="4CE0771A"/>
    <w:rsid w:val="4DF307D4"/>
    <w:rsid w:val="50EB27F3"/>
    <w:rsid w:val="514C30F0"/>
    <w:rsid w:val="55EB4102"/>
    <w:rsid w:val="59771FD5"/>
    <w:rsid w:val="60E04FA3"/>
    <w:rsid w:val="6A663F5D"/>
    <w:rsid w:val="6ADF626A"/>
    <w:rsid w:val="6D454822"/>
    <w:rsid w:val="6E5F44EB"/>
    <w:rsid w:val="6EE24403"/>
    <w:rsid w:val="6F2C458C"/>
    <w:rsid w:val="760B6B48"/>
    <w:rsid w:val="7D0B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ef074db9-add0-48d2-8ba8-e4e53588b46a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515B98C0</paraID>
      <start>0</start>
      <end>3</end>
      <status>modified</status>
      <modifiedWord>（一）</modifiedWord>
      <trackRevisions>false</trackRevisions>
    </reviewItem>
    <reviewItem>
      <errorID>9b7ae333-9b1f-4255-8766-eaf5ede6e09c</errorID>
      <errorWord>下午14点30</errorWord>
      <group>L1_Knowledge</group>
      <groupName>知识性问题</groupName>
      <ability>L2_Time</ability>
      <abilityName>日期时间</abilityName>
      <candidateList>
        <item>14点30</item>
      </candidateList>
      <explain>24小时制的时间，不需要强调“下午”。</explain>
      <paraID>75F1C8C1</paraID>
      <start>18</start>
      <end>23</end>
      <status>modified</status>
      <modifiedWord>14点30</modifiedWord>
      <trackRevisions>false</trackRevisions>
    </reviewItem>
    <reviewItem>
      <errorID>37432d1f-fa08-4efa-b7d7-3ef09cfda732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5D5F2A5F</paraID>
      <start>16</start>
      <end>19</end>
      <status>ignored</status>
      <modifiedWord/>
      <trackRevisions>false</trackRevisions>
    </reviewItem>
    <reviewItem>
      <errorID>1dcf8881-6c57-4bcb-aae9-1c6f550806e9</errorID>
      <errorWord>责任追究</errorWord>
      <group>L1_AI</group>
      <groupName>深度校对</groupName>
      <ability>L2_AI_Grammar</ability>
      <abilityName>语法纠错</abilityName>
      <candidateList>
        <item>情况</item>
      </candidateList>
      <explain/>
      <paraID>30D8F84C</paraID>
      <start>56</start>
      <end>58</end>
      <status>modified</status>
      <modifiedWord>情况</modifiedWord>
      <trackRevisions>false</trackRevisions>
    </reviewItem>
    <reviewItem>
      <errorID>19a656e4-c151-4d88-bc65-6ce6b7df6af7</errorID>
      <errorWord>发生率</errorWord>
      <group>L1_AI</group>
      <groupName>深度校对</groupName>
      <ability>L2_AI_Word</ability>
      <abilityName>字词纠错</abilityName>
      <candidateList>
        <item>发生</item>
      </candidateList>
      <explain/>
      <paraID>30D8F84C</paraID>
      <start>59</start>
      <end>61</end>
      <status>modified</status>
      <modifiedWord>发生</modifiedWord>
      <trackRevisions>false</trackRevisions>
    </reviewItem>
    <reviewItem>
      <errorID>84f2adfe-a459-477d-b061-6a03685210f0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5793F40B</paraID>
      <start>10</start>
      <end>13</end>
      <status>ignored</status>
      <modifiedWord/>
      <trackRevisions>false</trackRevisions>
    </reviewItem>
    <reviewItem>
      <errorID>a8492b14-3d56-4dc3-abc9-343257ac0439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198AD749</paraID>
      <start>20</start>
      <end>21</end>
      <status>modified</status>
      <modifiedWord>；</modifiedWord>
      <trackRevisions>false</trackRevisions>
    </reviewItem>
    <reviewItem>
      <errorID>5337c161-b48f-4a53-9970-916ffc29b0b5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42FCCBD9</paraID>
      <start>2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d0095c1-ac8e-4b69-bff7-4464648707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1516</Words>
  <Characters>1614</Characters>
  <Lines>0</Lines>
  <Paragraphs>0</Paragraphs>
  <TotalTime>0</TotalTime>
  <ScaleCrop>false</ScaleCrop>
  <LinksUpToDate>false</LinksUpToDate>
  <CharactersWithSpaces>1615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我是倩小妞</cp:lastModifiedBy>
  <cp:lastPrinted>2025-05-16T00:24:00Z</cp:lastPrinted>
  <dcterms:modified xsi:type="dcterms:W3CDTF">2026-01-26T10:13:21Z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BB5CFC9E2E464A699C5A09CDDA6C09B6_13</vt:lpwstr>
  </property>
  <property fmtid="{D5CDD505-2E9C-101B-9397-08002B2CF9AE}" pid="4" name="KSOTemplateDocerSaveRecord">
    <vt:lpwstr>eyJoZGlkIjoiYjEzODVhY2Q5NWU4ZWU0YzRlZDgxZmJmZDliNzc4YjEiLCJ1c2VySWQiOiI2MzkzNDM4NTEifQ==</vt:lpwstr>
  </property>
</Properties>
</file>