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79052F">
      <w:pPr>
        <w:widowControl/>
        <w:shd w:val="clear" w:color="auto" w:fill="FFFFFF"/>
        <w:wordWrap w:val="0"/>
        <w:spacing w:line="6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kern w:val="0"/>
          <w:sz w:val="44"/>
          <w:szCs w:val="44"/>
          <w:shd w:val="clear" w:color="auto" w:fill="FFFFFF"/>
        </w:rPr>
        <w:t>铜仁职业技术学院人文学院 2025年引进高层次及紧缺专业人才考试工作方案</w:t>
      </w:r>
    </w:p>
    <w:p w14:paraId="65A92103">
      <w:pPr>
        <w:spacing w:line="560" w:lineRule="exact"/>
        <w:ind w:firstLine="640" w:firstLineChars="200"/>
        <w:jc w:val="left"/>
        <w:rPr>
          <w:rFonts w:ascii="仿宋_GB2312" w:hAnsi="仿宋_GB2312" w:eastAsia="仿宋_GB2312" w:cs="仿宋_GB2312"/>
          <w:color w:val="000000"/>
          <w:sz w:val="32"/>
          <w:szCs w:val="32"/>
          <w:shd w:val="clear" w:color="auto" w:fill="FFFFFF"/>
        </w:rPr>
      </w:pPr>
    </w:p>
    <w:p w14:paraId="3F9A2386">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根据《贵州省事业单位公开招聘操作办法（试行）》《铜仁职业技术学院人才引进工作实施细则（修订）》《铜仁职业技术学院2025年引进高层次及紧缺专业人才实施方案》等有关文件精神，为做好本院2025年引进高层次及紧缺人才考试工作，特制定本工作方案。</w:t>
      </w:r>
    </w:p>
    <w:p w14:paraId="28F61519">
      <w:pPr>
        <w:pStyle w:val="4"/>
        <w:widowControl/>
        <w:wordWrap w:val="0"/>
        <w:spacing w:beforeAutospacing="0" w:afterAutospacing="0" w:line="560" w:lineRule="exact"/>
        <w:ind w:firstLine="640" w:firstLineChars="200"/>
        <w:rPr>
          <w:rFonts w:ascii="黑体" w:hAnsi="黑体" w:eastAsia="黑体" w:cs="黑体"/>
          <w:sz w:val="32"/>
          <w:szCs w:val="32"/>
        </w:rPr>
      </w:pPr>
      <w:r>
        <w:rPr>
          <w:rFonts w:hint="eastAsia" w:ascii="黑体" w:hAnsi="黑体" w:eastAsia="黑体" w:cs="黑体"/>
          <w:color w:val="000000"/>
          <w:sz w:val="32"/>
          <w:szCs w:val="32"/>
          <w:shd w:val="clear" w:color="auto" w:fill="FFFFFF"/>
        </w:rPr>
        <w:t>一、组织领导</w:t>
      </w:r>
    </w:p>
    <w:p w14:paraId="363830CC">
      <w:pPr>
        <w:pStyle w:val="4"/>
        <w:widowControl/>
        <w:wordWrap w:val="0"/>
        <w:spacing w:beforeAutospacing="0" w:afterAutospacing="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为加强本院2025年引进高层次及紧缺专业人才考试工作的领导，组织实施好本次考试工</w:t>
      </w:r>
      <w:r>
        <w:rPr>
          <w:rFonts w:hint="eastAsia" w:ascii="仿宋_GB2312" w:hAnsi="仿宋_GB2312" w:eastAsia="仿宋_GB2312" w:cs="仿宋_GB2312"/>
          <w:color w:val="000000"/>
          <w:kern w:val="2"/>
          <w:sz w:val="32"/>
          <w:szCs w:val="32"/>
          <w:shd w:val="clear" w:color="auto" w:fill="FFFFFF"/>
        </w:rPr>
        <w:t>作，人文学院成立了工作领导小组，主要领导为组长，其他党政班子为成员。领导小组办公室设在人文学院办公室，办公室负责</w:t>
      </w:r>
      <w:r>
        <w:rPr>
          <w:rFonts w:hint="eastAsia" w:ascii="仿宋_GB2312" w:hAnsi="仿宋_GB2312" w:eastAsia="仿宋_GB2312" w:cs="仿宋_GB2312"/>
          <w:color w:val="000000"/>
          <w:sz w:val="32"/>
          <w:szCs w:val="32"/>
          <w:shd w:val="clear" w:color="auto" w:fill="FFFFFF"/>
        </w:rPr>
        <w:t>人任主任，具体负责本次考试工作的组织实施、协调部署和检查督导。</w:t>
      </w:r>
    </w:p>
    <w:p w14:paraId="78A8C569">
      <w:pPr>
        <w:pStyle w:val="4"/>
        <w:widowControl/>
        <w:wordWrap w:val="0"/>
        <w:spacing w:beforeAutospacing="0" w:afterAutospacing="0" w:line="560" w:lineRule="exact"/>
        <w:ind w:firstLine="640" w:firstLineChars="200"/>
        <w:rPr>
          <w:rFonts w:ascii="黑体" w:hAnsi="黑体" w:eastAsia="黑体" w:cs="黑体"/>
          <w:sz w:val="32"/>
          <w:szCs w:val="32"/>
        </w:rPr>
      </w:pPr>
      <w:r>
        <w:rPr>
          <w:rFonts w:hint="eastAsia" w:ascii="黑体" w:hAnsi="黑体" w:eastAsia="黑体" w:cs="黑体"/>
          <w:color w:val="000000"/>
          <w:sz w:val="32"/>
          <w:szCs w:val="32"/>
          <w:shd w:val="clear" w:color="auto" w:fill="FFFFFF"/>
        </w:rPr>
        <w:t>二、工作原则</w:t>
      </w:r>
    </w:p>
    <w:p w14:paraId="067DCD57">
      <w:pPr>
        <w:pStyle w:val="4"/>
        <w:widowControl/>
        <w:wordWrap w:val="0"/>
        <w:spacing w:beforeAutospacing="0" w:afterAutospacing="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按照德才兼备的标准，遵循民主、公开、竞争、择优的原则，规范程序，阳光操作。</w:t>
      </w:r>
    </w:p>
    <w:p w14:paraId="01BA5C82">
      <w:pPr>
        <w:pStyle w:val="4"/>
        <w:widowControl/>
        <w:wordWrap w:val="0"/>
        <w:spacing w:beforeAutospacing="0" w:afterAutospacing="0" w:line="560" w:lineRule="exact"/>
        <w:ind w:firstLine="640" w:firstLineChars="200"/>
        <w:rPr>
          <w:rFonts w:ascii="黑体" w:hAnsi="黑体" w:eastAsia="黑体" w:cs="黑体"/>
          <w:color w:val="000000"/>
          <w:sz w:val="32"/>
          <w:szCs w:val="32"/>
          <w:shd w:val="clear" w:color="auto" w:fill="FFFFFF"/>
        </w:rPr>
      </w:pPr>
      <w:r>
        <w:rPr>
          <w:rFonts w:hint="eastAsia" w:ascii="黑体" w:hAnsi="黑体" w:eastAsia="黑体" w:cs="黑体"/>
          <w:color w:val="000000"/>
          <w:sz w:val="32"/>
          <w:szCs w:val="32"/>
          <w:shd w:val="clear" w:color="auto" w:fill="FFFFFF"/>
        </w:rPr>
        <w:t>三、工作安排</w:t>
      </w:r>
    </w:p>
    <w:p w14:paraId="04E58751">
      <w:pPr>
        <w:pStyle w:val="4"/>
        <w:widowControl/>
        <w:wordWrap w:val="0"/>
        <w:spacing w:beforeAutospacing="0" w:afterAutospacing="0"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color w:val="000000"/>
          <w:sz w:val="32"/>
          <w:szCs w:val="32"/>
          <w:shd w:val="clear" w:color="auto" w:fill="FFFFFF"/>
        </w:rPr>
        <w:t>(一)</w:t>
      </w:r>
      <w:r>
        <w:rPr>
          <w:rFonts w:hint="eastAsia"/>
        </w:rPr>
        <w:t xml:space="preserve"> </w:t>
      </w:r>
      <w:r>
        <w:rPr>
          <w:rFonts w:hint="eastAsia" w:ascii="楷体_GB2312" w:hAnsi="楷体_GB2312" w:eastAsia="楷体_GB2312" w:cs="楷体_GB2312"/>
          <w:color w:val="000000"/>
          <w:sz w:val="32"/>
          <w:szCs w:val="32"/>
          <w:shd w:val="clear" w:color="auto" w:fill="FFFFFF"/>
        </w:rPr>
        <w:t>线下资格审查及准考证领取时间和地点</w:t>
      </w:r>
    </w:p>
    <w:p w14:paraId="0FDB1D41">
      <w:pPr>
        <w:pStyle w:val="4"/>
        <w:widowControl/>
        <w:wordWrap w:val="0"/>
        <w:spacing w:beforeAutospacing="0" w:afterAutospacing="0"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时间：5月27日9:00-17:00</w:t>
      </w:r>
    </w:p>
    <w:p w14:paraId="31A65D83">
      <w:pPr>
        <w:pStyle w:val="4"/>
        <w:widowControl/>
        <w:wordWrap w:val="0"/>
        <w:spacing w:beforeAutospacing="0" w:afterAutospacing="0"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地点：铜仁职业技术学院教育园区校区A栋3-1办公室</w:t>
      </w:r>
    </w:p>
    <w:p w14:paraId="69F99207">
      <w:pPr>
        <w:pStyle w:val="4"/>
        <w:widowControl/>
        <w:wordWrap w:val="0"/>
        <w:spacing w:beforeAutospacing="0" w:afterAutospacing="0" w:line="560" w:lineRule="exact"/>
        <w:ind w:firstLine="640" w:firstLineChars="200"/>
        <w:rPr>
          <w:rFonts w:ascii="楷体_GB2312" w:hAnsi="楷体_GB2312" w:eastAsia="楷体_GB2312" w:cs="楷体_GB2312"/>
          <w:color w:val="000000"/>
          <w:sz w:val="32"/>
          <w:szCs w:val="32"/>
          <w:shd w:val="clear" w:color="auto" w:fill="FFFFFF"/>
        </w:rPr>
      </w:pPr>
      <w:r>
        <w:rPr>
          <w:rFonts w:hint="eastAsia" w:ascii="楷体_GB2312" w:hAnsi="楷体_GB2312" w:eastAsia="楷体_GB2312" w:cs="楷体_GB2312"/>
          <w:color w:val="000000"/>
          <w:sz w:val="32"/>
          <w:szCs w:val="32"/>
          <w:shd w:val="clear" w:color="auto" w:fill="FFFFFF"/>
        </w:rPr>
        <w:t>（二）考试时间及地点</w:t>
      </w:r>
    </w:p>
    <w:p w14:paraId="083D121A">
      <w:pPr>
        <w:pStyle w:val="4"/>
        <w:widowControl/>
        <w:wordWrap w:val="0"/>
        <w:spacing w:beforeAutospacing="0" w:afterAutospacing="0"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考试时间：5月28日</w:t>
      </w:r>
    </w:p>
    <w:p w14:paraId="4D032837">
      <w:pPr>
        <w:pStyle w:val="4"/>
        <w:widowControl/>
        <w:wordWrap w:val="0"/>
        <w:spacing w:beforeAutospacing="0" w:afterAutospacing="0"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考试地点：详见准考证</w:t>
      </w:r>
    </w:p>
    <w:p w14:paraId="1AC15F35">
      <w:pPr>
        <w:pStyle w:val="4"/>
        <w:widowControl/>
        <w:wordWrap w:val="0"/>
        <w:spacing w:beforeAutospacing="0" w:afterAutospacing="0"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黑体" w:hAnsi="黑体" w:eastAsia="黑体" w:cs="黑体"/>
          <w:color w:val="000000"/>
          <w:sz w:val="32"/>
          <w:szCs w:val="32"/>
          <w:shd w:val="clear" w:color="auto" w:fill="FFFFFF"/>
        </w:rPr>
        <w:t>四、考试方式</w:t>
      </w:r>
    </w:p>
    <w:p w14:paraId="77FA4B5A">
      <w:pPr>
        <w:widowControl/>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采取笔试、专业测评、面试、面谈的方式进行（同一岗位线下资格审查合格的人数超过（含）35人，先实行笔试再进行面试，</w:t>
      </w:r>
      <w:r>
        <w:rPr>
          <w:rFonts w:ascii="仿宋_GB2312" w:hAnsi="仿宋_GB2312" w:eastAsia="仿宋_GB2312" w:cs="仿宋_GB2312"/>
          <w:color w:val="000000"/>
          <w:sz w:val="32"/>
          <w:szCs w:val="32"/>
          <w:shd w:val="clear" w:color="auto" w:fill="FFFFFF"/>
        </w:rPr>
        <w:t>未</w:t>
      </w:r>
      <w:r>
        <w:rPr>
          <w:rFonts w:hint="eastAsia" w:ascii="仿宋_GB2312" w:hAnsi="仿宋_GB2312" w:eastAsia="仿宋_GB2312" w:cs="仿宋_GB2312"/>
          <w:color w:val="000000"/>
          <w:sz w:val="32"/>
          <w:szCs w:val="32"/>
          <w:shd w:val="clear" w:color="auto" w:fill="FFFFFF"/>
        </w:rPr>
        <w:t>超过35人，取消笔试环节，并</w:t>
      </w:r>
      <w:r>
        <w:rPr>
          <w:rFonts w:ascii="仿宋_GB2312" w:hAnsi="仿宋_GB2312" w:eastAsia="仿宋_GB2312" w:cs="仿宋_GB2312"/>
          <w:color w:val="000000"/>
          <w:kern w:val="0"/>
          <w:sz w:val="31"/>
          <w:szCs w:val="31"/>
        </w:rPr>
        <w:t>报组织人事部备案</w:t>
      </w:r>
      <w:r>
        <w:rPr>
          <w:rFonts w:hint="eastAsia" w:ascii="仿宋_GB2312" w:hAnsi="仿宋_GB2312" w:eastAsia="仿宋_GB2312" w:cs="仿宋_GB2312"/>
          <w:color w:val="000000"/>
          <w:sz w:val="32"/>
          <w:szCs w:val="32"/>
          <w:shd w:val="clear" w:color="auto" w:fill="FFFFFF"/>
        </w:rPr>
        <w:t>）。</w:t>
      </w:r>
    </w:p>
    <w:p w14:paraId="661E427A">
      <w:pPr>
        <w:spacing w:line="560" w:lineRule="exact"/>
        <w:ind w:firstLine="640" w:firstLineChars="200"/>
        <w:rPr>
          <w:rFonts w:ascii="楷体_GB2312" w:hAnsi="楷体_GB2312" w:eastAsia="楷体_GB2312" w:cs="楷体_GB2312"/>
          <w:color w:val="000000"/>
          <w:sz w:val="32"/>
          <w:szCs w:val="32"/>
          <w:shd w:val="clear" w:color="auto" w:fill="FFFFFF"/>
        </w:rPr>
      </w:pPr>
      <w:r>
        <w:rPr>
          <w:rFonts w:hint="eastAsia" w:ascii="楷体_GB2312" w:hAnsi="楷体_GB2312" w:eastAsia="楷体_GB2312" w:cs="楷体_GB2312"/>
          <w:color w:val="000000"/>
          <w:sz w:val="32"/>
          <w:szCs w:val="32"/>
          <w:shd w:val="clear" w:color="auto" w:fill="FFFFFF"/>
        </w:rPr>
        <w:t>（一）笔试</w:t>
      </w:r>
    </w:p>
    <w:p w14:paraId="72C5CBDE">
      <w:pPr>
        <w:widowControl/>
        <w:ind w:firstLine="640" w:firstLineChars="200"/>
        <w:jc w:val="left"/>
        <w:rPr>
          <w:rFonts w:ascii="仿宋_GB2312" w:hAnsi="仿宋_GB2312" w:eastAsia="仿宋_GB2312" w:cs="仿宋_GB2312"/>
          <w:color w:val="000000"/>
          <w:sz w:val="32"/>
          <w:szCs w:val="32"/>
          <w:shd w:val="clear" w:color="auto" w:fill="FFFFFF"/>
        </w:rPr>
      </w:pPr>
      <w:r>
        <w:rPr>
          <w:rFonts w:ascii="仿宋_GB2312" w:hAnsi="仿宋_GB2312" w:eastAsia="仿宋_GB2312" w:cs="仿宋_GB2312"/>
          <w:color w:val="000000"/>
          <w:sz w:val="32"/>
          <w:szCs w:val="32"/>
          <w:shd w:val="clear" w:color="auto" w:fill="FFFFFF"/>
        </w:rPr>
        <w:t>笔试采用百分制、闭卷形式，测试内容为</w:t>
      </w:r>
      <w:r>
        <w:rPr>
          <w:rFonts w:hint="eastAsia" w:ascii="仿宋_GB2312" w:hAnsi="仿宋_GB2312" w:eastAsia="仿宋_GB2312" w:cs="仿宋_GB2312"/>
          <w:color w:val="000000"/>
          <w:sz w:val="32"/>
          <w:szCs w:val="32"/>
          <w:shd w:val="clear" w:color="auto" w:fill="FFFFFF"/>
        </w:rPr>
        <w:t>旅游管理、婴幼儿托育服务与管理等相关知识</w:t>
      </w:r>
      <w:r>
        <w:rPr>
          <w:rFonts w:ascii="仿宋_GB2312" w:hAnsi="仿宋_GB2312" w:eastAsia="仿宋_GB2312" w:cs="仿宋_GB2312"/>
          <w:color w:val="000000"/>
          <w:sz w:val="32"/>
          <w:szCs w:val="32"/>
          <w:shd w:val="clear" w:color="auto" w:fill="FFFFFF"/>
        </w:rPr>
        <w:t>，</w:t>
      </w:r>
      <w:r>
        <w:rPr>
          <w:rFonts w:hint="eastAsia" w:ascii="仿宋_GB2312" w:hAnsi="仿宋_GB2312" w:eastAsia="仿宋_GB2312" w:cs="仿宋_GB2312"/>
          <w:color w:val="000000"/>
          <w:sz w:val="32"/>
          <w:szCs w:val="32"/>
          <w:shd w:val="clear" w:color="auto" w:fill="FFFFFF"/>
        </w:rPr>
        <w:t>测试时间为120分钟。</w:t>
      </w:r>
      <w:r>
        <w:rPr>
          <w:rFonts w:ascii="仿宋_GB2312" w:hAnsi="仿宋_GB2312" w:eastAsia="仿宋_GB2312" w:cs="仿宋_GB2312"/>
          <w:color w:val="000000"/>
          <w:sz w:val="32"/>
          <w:szCs w:val="32"/>
          <w:shd w:val="clear" w:color="auto" w:fill="FFFFFF"/>
        </w:rPr>
        <w:t>按照招聘岗位数</w:t>
      </w:r>
      <w:r>
        <w:rPr>
          <w:rFonts w:hint="eastAsia" w:ascii="仿宋_GB2312" w:hAnsi="仿宋_GB2312" w:eastAsia="仿宋_GB2312" w:cs="仿宋_GB2312"/>
          <w:color w:val="000000"/>
          <w:sz w:val="32"/>
          <w:szCs w:val="32"/>
          <w:shd w:val="clear" w:color="auto" w:fill="FFFFFF"/>
        </w:rPr>
        <w:t>1:5</w:t>
      </w:r>
      <w:r>
        <w:rPr>
          <w:rFonts w:ascii="仿宋_GB2312" w:hAnsi="仿宋_GB2312" w:eastAsia="仿宋_GB2312" w:cs="仿宋_GB2312"/>
          <w:color w:val="000000"/>
          <w:sz w:val="32"/>
          <w:szCs w:val="32"/>
          <w:shd w:val="clear" w:color="auto" w:fill="FFFFFF"/>
        </w:rPr>
        <w:t>的比例，依照笔试成绩从高分到低分确定进入</w:t>
      </w:r>
      <w:r>
        <w:rPr>
          <w:rFonts w:hint="eastAsia" w:ascii="仿宋_GB2312" w:hAnsi="仿宋_GB2312" w:eastAsia="仿宋_GB2312" w:cs="仿宋_GB2312"/>
          <w:color w:val="000000"/>
          <w:sz w:val="32"/>
          <w:szCs w:val="32"/>
          <w:shd w:val="clear" w:color="auto" w:fill="FFFFFF"/>
        </w:rPr>
        <w:t>专业测评</w:t>
      </w:r>
      <w:r>
        <w:rPr>
          <w:rFonts w:ascii="仿宋_GB2312" w:hAnsi="仿宋_GB2312" w:eastAsia="仿宋_GB2312" w:cs="仿宋_GB2312"/>
          <w:color w:val="000000"/>
          <w:sz w:val="32"/>
          <w:szCs w:val="32"/>
          <w:shd w:val="clear" w:color="auto" w:fill="FFFFFF"/>
        </w:rPr>
        <w:t>环节。</w:t>
      </w:r>
    </w:p>
    <w:p w14:paraId="3F254B37">
      <w:pPr>
        <w:pStyle w:val="4"/>
        <w:widowControl/>
        <w:wordWrap w:val="0"/>
        <w:spacing w:beforeAutospacing="0" w:afterAutospacing="0" w:line="560" w:lineRule="exact"/>
        <w:ind w:firstLine="640" w:firstLineChars="200"/>
        <w:rPr>
          <w:rFonts w:ascii="楷体_GB2312" w:hAnsi="楷体_GB2312" w:eastAsia="楷体_GB2312" w:cs="楷体_GB2312"/>
          <w:color w:val="000000"/>
          <w:sz w:val="32"/>
          <w:szCs w:val="32"/>
          <w:shd w:val="clear" w:color="auto" w:fill="FFFFFF"/>
        </w:rPr>
      </w:pPr>
      <w:r>
        <w:rPr>
          <w:rFonts w:hint="eastAsia" w:ascii="楷体_GB2312" w:hAnsi="楷体_GB2312" w:eastAsia="楷体_GB2312" w:cs="楷体_GB2312"/>
          <w:color w:val="000000"/>
          <w:sz w:val="32"/>
          <w:szCs w:val="32"/>
          <w:shd w:val="clear" w:color="auto" w:fill="FFFFFF"/>
        </w:rPr>
        <w:t>（二）专业测评</w:t>
      </w:r>
    </w:p>
    <w:p w14:paraId="5063A24A">
      <w:pPr>
        <w:spacing w:line="560" w:lineRule="exact"/>
        <w:ind w:firstLine="640" w:firstLineChars="200"/>
        <w:jc w:val="left"/>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sz w:val="32"/>
          <w:szCs w:val="32"/>
        </w:rPr>
        <w:t>专业测评采取学术汇报、答辩的方式进行，按百分制计分，汇报时间10分钟，答辩时间5分钟。学术汇报以个人学术成果汇报为主，并根据申报岗位特点，围绕专业理论、专业技能和实践能力等方面汇报个人科研及社会服务等方面的规划与设想。请应聘人员提前准备好学术汇报PPT（不得泄露如姓名、毕业院校等个人信息）。</w:t>
      </w:r>
      <w:r>
        <w:rPr>
          <w:rFonts w:hint="eastAsia" w:ascii="仿宋_GB2312" w:hAnsi="仿宋_GB2312" w:eastAsia="仿宋_GB2312" w:cs="仿宋_GB2312"/>
          <w:color w:val="000000"/>
          <w:sz w:val="32"/>
          <w:szCs w:val="32"/>
          <w:shd w:val="clear" w:color="auto" w:fill="FFFFFF"/>
        </w:rPr>
        <w:t>按照招聘岗位数1：3的比例进入面试。比例未达到1：3的岗位，报组织人事部和监察室备案后，以实际人数进入面试。</w:t>
      </w:r>
    </w:p>
    <w:p w14:paraId="273DA844">
      <w:pPr>
        <w:pStyle w:val="4"/>
        <w:widowControl/>
        <w:wordWrap w:val="0"/>
        <w:spacing w:beforeAutospacing="0" w:afterAutospacing="0" w:line="560" w:lineRule="exact"/>
        <w:ind w:firstLine="640" w:firstLineChars="200"/>
        <w:rPr>
          <w:rFonts w:ascii="楷体_GB2312" w:hAnsi="楷体_GB2312" w:eastAsia="楷体_GB2312" w:cs="楷体_GB2312"/>
          <w:color w:val="000000"/>
          <w:sz w:val="32"/>
          <w:szCs w:val="32"/>
          <w:shd w:val="clear" w:color="auto" w:fill="FFFFFF"/>
        </w:rPr>
      </w:pPr>
      <w:r>
        <w:rPr>
          <w:rFonts w:hint="eastAsia" w:ascii="楷体_GB2312" w:hAnsi="楷体_GB2312" w:eastAsia="楷体_GB2312" w:cs="楷体_GB2312"/>
          <w:color w:val="000000"/>
          <w:sz w:val="32"/>
          <w:szCs w:val="32"/>
          <w:shd w:val="clear" w:color="auto" w:fill="FFFFFF"/>
        </w:rPr>
        <w:t>（三）面试</w:t>
      </w:r>
    </w:p>
    <w:p w14:paraId="42DD0856">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面试采用试讲的形式进行，应聘人员根据现场抽取的题目进行现场备课试讲，备</w:t>
      </w:r>
      <w:r>
        <w:rPr>
          <w:rFonts w:hint="eastAsia" w:ascii="仿宋_GB2312" w:hAnsi="仿宋_GB2312" w:eastAsia="仿宋_GB2312" w:cs="仿宋_GB2312"/>
          <w:color w:val="000000"/>
          <w:sz w:val="32"/>
          <w:szCs w:val="32"/>
          <w:shd w:val="clear" w:color="auto" w:fill="FFFFFF"/>
        </w:rPr>
        <w:t>课时间为30分钟</w:t>
      </w:r>
      <w:r>
        <w:rPr>
          <w:rFonts w:hint="eastAsia" w:ascii="仿宋_GB2312" w:hAnsi="仿宋_GB2312" w:eastAsia="仿宋_GB2312" w:cs="仿宋_GB2312"/>
          <w:sz w:val="32"/>
          <w:szCs w:val="32"/>
        </w:rPr>
        <w:t>，现场授课时间为20分钟。按百分制计分，满分100分，专家组根据试讲情况进行评分，去掉一个最高分和最低分后计算平均分，</w:t>
      </w:r>
      <w:r>
        <w:rPr>
          <w:rFonts w:hint="eastAsia" w:ascii="仿宋_GB2312" w:hAnsi="仿宋_GB2312" w:eastAsia="仿宋_GB2312" w:cs="仿宋_GB2312"/>
          <w:color w:val="000000"/>
          <w:sz w:val="32"/>
          <w:szCs w:val="32"/>
          <w:shd w:val="clear" w:color="auto" w:fill="FFFFFF"/>
        </w:rPr>
        <w:t>取平均分作为面试最后成绩，</w:t>
      </w:r>
      <w:r>
        <w:rPr>
          <w:rFonts w:hint="eastAsia" w:ascii="仿宋_GB2312" w:hAnsi="仿宋_GB2312" w:eastAsia="仿宋_GB2312" w:cs="仿宋_GB2312"/>
          <w:sz w:val="32"/>
          <w:szCs w:val="32"/>
        </w:rPr>
        <w:t>按“四舍五入”保留小数点后两位有效数字。</w:t>
      </w:r>
    </w:p>
    <w:p w14:paraId="3E0EF803">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试讲知识范围：</w:t>
      </w:r>
    </w:p>
    <w:p w14:paraId="524B3E4A">
      <w:pPr>
        <w:pStyle w:val="4"/>
        <w:widowControl/>
        <w:wordWrap w:val="0"/>
        <w:spacing w:beforeAutospacing="0" w:afterAutospacing="0" w:line="56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报考岗位32（代码）试讲知识范围：旅游管理专业相关内容</w:t>
      </w:r>
    </w:p>
    <w:p w14:paraId="7F864ABE">
      <w:pPr>
        <w:pStyle w:val="4"/>
        <w:widowControl/>
        <w:wordWrap w:val="0"/>
        <w:spacing w:beforeAutospacing="0" w:afterAutospacing="0" w:line="56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报考岗位33（代码）试讲知识范围：婴育儿托育服务与管理专业相关内容</w:t>
      </w:r>
    </w:p>
    <w:p w14:paraId="04744056">
      <w:pPr>
        <w:pStyle w:val="4"/>
        <w:widowControl/>
        <w:wordWrap w:val="0"/>
        <w:spacing w:beforeAutospacing="0" w:afterAutospacing="0" w:line="560" w:lineRule="exact"/>
        <w:ind w:firstLine="640" w:firstLineChars="200"/>
        <w:rPr>
          <w:rFonts w:ascii="楷体_GB2312" w:hAnsi="楷体_GB2312" w:eastAsia="楷体_GB2312" w:cs="楷体_GB2312"/>
          <w:color w:val="000000"/>
          <w:sz w:val="32"/>
          <w:szCs w:val="32"/>
          <w:shd w:val="clear" w:color="auto" w:fill="FFFFFF"/>
        </w:rPr>
      </w:pPr>
      <w:r>
        <w:rPr>
          <w:rFonts w:hint="eastAsia" w:ascii="楷体_GB2312" w:hAnsi="楷体_GB2312" w:eastAsia="楷体_GB2312" w:cs="楷体_GB2312"/>
          <w:color w:val="000000"/>
          <w:sz w:val="32"/>
          <w:szCs w:val="32"/>
          <w:shd w:val="clear" w:color="auto" w:fill="FFFFFF"/>
        </w:rPr>
        <w:t>（四）面谈</w:t>
      </w:r>
    </w:p>
    <w:p w14:paraId="10D02BE4">
      <w:pPr>
        <w:pStyle w:val="4"/>
        <w:widowControl/>
        <w:wordWrap w:val="0"/>
        <w:spacing w:beforeAutospacing="0" w:afterAutospacing="0"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由人文学院负责</w:t>
      </w:r>
      <w:bookmarkStart w:id="0" w:name="_GoBack"/>
      <w:bookmarkEnd w:id="0"/>
      <w:r>
        <w:rPr>
          <w:rFonts w:hint="eastAsia" w:ascii="仿宋_GB2312" w:hAnsi="仿宋_GB2312" w:eastAsia="仿宋_GB2312" w:cs="仿宋_GB2312"/>
          <w:sz w:val="32"/>
          <w:szCs w:val="32"/>
        </w:rPr>
        <w:t xml:space="preserve">对考生进行面谈，重点了解应聘人员的政治思想表现、意识形态、学风、工作作风、品德修养，上学工作期间的工作、学习、社会活动等情况。面谈过程应详细记录，面谈采用记分制，满分100分，应聘人员在政治立场、意识形态、品德修养、思想言论等方面存在严重问题的，实行一票否决。 </w:t>
      </w:r>
    </w:p>
    <w:p w14:paraId="6EE82A94">
      <w:pPr>
        <w:pStyle w:val="4"/>
        <w:widowControl/>
        <w:wordWrap w:val="0"/>
        <w:spacing w:beforeAutospacing="0" w:afterAutospacing="0" w:line="560" w:lineRule="exact"/>
        <w:ind w:firstLine="640" w:firstLineChars="200"/>
        <w:rPr>
          <w:rFonts w:ascii="黑体" w:hAnsi="黑体" w:eastAsia="黑体" w:cs="黑体"/>
          <w:color w:val="000000"/>
          <w:sz w:val="32"/>
          <w:szCs w:val="32"/>
          <w:shd w:val="clear" w:color="auto" w:fill="FFFFFF"/>
        </w:rPr>
      </w:pPr>
      <w:r>
        <w:rPr>
          <w:rFonts w:hint="eastAsia" w:ascii="黑体" w:hAnsi="黑体" w:eastAsia="黑体" w:cs="黑体"/>
          <w:color w:val="000000"/>
          <w:sz w:val="32"/>
          <w:szCs w:val="32"/>
          <w:shd w:val="clear" w:color="auto" w:fill="FFFFFF"/>
        </w:rPr>
        <w:t>五、综合成绩计算</w:t>
      </w:r>
    </w:p>
    <w:p w14:paraId="5DD4EB28">
      <w:pPr>
        <w:widowControl/>
        <w:ind w:firstLine="640" w:firstLineChars="200"/>
        <w:jc w:val="left"/>
      </w:pPr>
      <w:r>
        <w:rPr>
          <w:rFonts w:hint="eastAsia" w:ascii="仿宋_GB2312" w:hAnsi="仿宋_GB2312" w:eastAsia="仿宋_GB2312" w:cs="仿宋_GB2312"/>
          <w:sz w:val="32"/>
          <w:szCs w:val="32"/>
        </w:rPr>
        <w:t>（一）有笔试考试的岗位：</w:t>
      </w:r>
      <w:r>
        <w:rPr>
          <w:rFonts w:ascii="仿宋_GB2312" w:hAnsi="仿宋_GB2312" w:eastAsia="仿宋_GB2312" w:cs="仿宋_GB2312"/>
          <w:color w:val="000000"/>
          <w:kern w:val="0"/>
          <w:sz w:val="31"/>
          <w:szCs w:val="31"/>
        </w:rPr>
        <w:t>岗位综合成绩=笔试成绩×30%＋专业测评成绩×30%＋试讲成绩×30%＋面谈成绩×10%</w:t>
      </w:r>
    </w:p>
    <w:p w14:paraId="48E85393">
      <w:pPr>
        <w:widowControl/>
        <w:ind w:firstLine="620" w:firstLineChars="200"/>
        <w:jc w:val="left"/>
      </w:pPr>
      <w:r>
        <w:rPr>
          <w:rFonts w:hint="eastAsia" w:ascii="仿宋_GB2312" w:hAnsi="仿宋_GB2312" w:eastAsia="仿宋_GB2312" w:cs="仿宋_GB2312"/>
          <w:color w:val="000000"/>
          <w:kern w:val="0"/>
          <w:sz w:val="31"/>
          <w:szCs w:val="31"/>
        </w:rPr>
        <w:t>（二）</w:t>
      </w:r>
      <w:r>
        <w:rPr>
          <w:rFonts w:ascii="仿宋_GB2312" w:hAnsi="仿宋_GB2312" w:eastAsia="仿宋_GB2312" w:cs="仿宋_GB2312"/>
          <w:color w:val="000000"/>
          <w:kern w:val="0"/>
          <w:sz w:val="31"/>
          <w:szCs w:val="31"/>
        </w:rPr>
        <w:t>无笔试环节：综合成绩=专业测评成绩×45%＋面试成绩×45%＋面谈成绩×10%</w:t>
      </w:r>
    </w:p>
    <w:p w14:paraId="5844D553">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ascii="仿宋_GB2312" w:hAnsi="仿宋_GB2312" w:eastAsia="仿宋_GB2312" w:cs="仿宋_GB2312"/>
          <w:color w:val="000000"/>
          <w:kern w:val="0"/>
          <w:sz w:val="31"/>
          <w:szCs w:val="31"/>
        </w:rPr>
        <w:t>综合成绩按“四舍五入”保留小数点后两位有效数字</w:t>
      </w:r>
      <w:r>
        <w:rPr>
          <w:rFonts w:hint="eastAsia" w:ascii="仿宋_GB2312" w:hAnsi="仿宋_GB2312" w:eastAsia="仿宋_GB2312" w:cs="仿宋_GB2312"/>
          <w:color w:val="000000"/>
          <w:kern w:val="0"/>
          <w:sz w:val="31"/>
          <w:szCs w:val="31"/>
        </w:rPr>
        <w:t>。综合成绩设定合格分数线原则上不低于 60 分，考生综合成绩必须达到合格分数线以上（含），才具有录用资格。</w:t>
      </w:r>
    </w:p>
    <w:p w14:paraId="31834083">
      <w:pPr>
        <w:pStyle w:val="4"/>
        <w:widowControl/>
        <w:wordWrap w:val="0"/>
        <w:spacing w:beforeAutospacing="0" w:afterAutospacing="0" w:line="560" w:lineRule="exact"/>
        <w:ind w:firstLine="640" w:firstLineChars="200"/>
        <w:rPr>
          <w:rFonts w:ascii="黑体" w:hAnsi="黑体" w:eastAsia="黑体" w:cs="黑体"/>
          <w:color w:val="000000"/>
          <w:sz w:val="32"/>
          <w:szCs w:val="32"/>
          <w:shd w:val="clear" w:color="auto" w:fill="FFFFFF"/>
        </w:rPr>
      </w:pPr>
      <w:r>
        <w:rPr>
          <w:rFonts w:hint="eastAsia" w:ascii="黑体" w:hAnsi="黑体" w:eastAsia="黑体" w:cs="黑体"/>
          <w:color w:val="000000"/>
          <w:sz w:val="32"/>
          <w:szCs w:val="32"/>
          <w:shd w:val="clear" w:color="auto" w:fill="FFFFFF"/>
        </w:rPr>
        <w:t>六、有关说明</w:t>
      </w:r>
    </w:p>
    <w:p w14:paraId="617909A9">
      <w:pPr>
        <w:pStyle w:val="4"/>
        <w:widowControl/>
        <w:wordWrap w:val="0"/>
        <w:spacing w:beforeAutospacing="0" w:afterAutospacing="0"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（一）考试结束后，综合成绩由组织人事部进行审核，在铜仁职业技术学院网站予以公示，公示时间不少于5个工作日。</w:t>
      </w:r>
    </w:p>
    <w:p w14:paraId="551CF70F">
      <w:pPr>
        <w:pStyle w:val="4"/>
        <w:widowControl/>
        <w:wordWrap w:val="0"/>
        <w:spacing w:beforeAutospacing="0" w:afterAutospacing="0"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二）考试合格人员按1:1的比例进行体检、考察，通过考试、体检、考察的拟聘用人员，若自动放弃或体检、心理健康测试、考察不合格的，空缺岗位按符合录用的综合成绩从综合成绩从高到低1:1的比例进行递补。  </w:t>
      </w:r>
    </w:p>
    <w:p w14:paraId="3D8FE877">
      <w:pPr>
        <w:pStyle w:val="4"/>
        <w:widowControl/>
        <w:wordWrap w:val="0"/>
        <w:spacing w:beforeAutospacing="0" w:afterAutospacing="0" w:line="560" w:lineRule="exact"/>
        <w:ind w:firstLine="640" w:firstLineChars="200"/>
        <w:rPr>
          <w:rFonts w:ascii="黑体" w:hAnsi="黑体" w:eastAsia="黑体" w:cs="黑体"/>
          <w:color w:val="000000"/>
          <w:sz w:val="32"/>
          <w:szCs w:val="32"/>
          <w:shd w:val="clear" w:color="auto" w:fill="FFFFFF"/>
        </w:rPr>
      </w:pPr>
      <w:r>
        <w:rPr>
          <w:rFonts w:hint="eastAsia" w:ascii="黑体" w:hAnsi="黑体" w:eastAsia="黑体" w:cs="黑体"/>
          <w:color w:val="000000"/>
          <w:sz w:val="32"/>
          <w:szCs w:val="32"/>
          <w:shd w:val="clear" w:color="auto" w:fill="FFFFFF"/>
        </w:rPr>
        <w:t>七、工作纪律要求</w:t>
      </w:r>
    </w:p>
    <w:p w14:paraId="559CFD92">
      <w:pPr>
        <w:pStyle w:val="4"/>
        <w:widowControl/>
        <w:wordWrap w:val="0"/>
        <w:spacing w:beforeAutospacing="0" w:afterAutospacing="0"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（一）招聘工作坚持“公开、公平、公正”原则，严格按照政策规定、招聘方案、工作程序和条件标准，确保招聘工作违纪违规责任追究零发生率。</w:t>
      </w:r>
    </w:p>
    <w:p w14:paraId="013B5620">
      <w:pPr>
        <w:pStyle w:val="4"/>
        <w:widowControl/>
        <w:wordWrap w:val="0"/>
        <w:spacing w:beforeAutospacing="0" w:afterAutospacing="0"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（二）招聘工作人员要严守保密纪律，严格执行考试工作保密规定，落实保密措施，严禁泄密。</w:t>
      </w:r>
    </w:p>
    <w:p w14:paraId="06636EC1">
      <w:pPr>
        <w:pStyle w:val="4"/>
        <w:widowControl/>
        <w:wordWrap w:val="0"/>
        <w:spacing w:beforeAutospacing="0" w:afterAutospacing="0"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三）招聘工作实行回避制度。参加招聘工作人员和面试考官在招聘过程中，涉及与本人有夫妻关系、直系血亲关系、三代以内旁系血亲关系、近姻亲关系或其他可能影响招聘公正的，应当主动回避。如因没有回避、回避不到位造成的相关影响由考生自行承担后果，并追究相关回避关系人责任。</w:t>
      </w:r>
    </w:p>
    <w:p w14:paraId="26D4DEF3">
      <w:pPr>
        <w:pStyle w:val="4"/>
        <w:widowControl/>
        <w:wordWrap w:val="0"/>
        <w:spacing w:beforeAutospacing="0" w:afterAutospacing="0"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（四）严格公开招聘纪律，对下列有违反规程情形的，按照有关政策规定进行严肃处理，构成犯罪的，依法追究刑事责任。</w:t>
      </w:r>
    </w:p>
    <w:p w14:paraId="6070A46B">
      <w:pPr>
        <w:pStyle w:val="4"/>
        <w:widowControl/>
        <w:wordWrap w:val="0"/>
        <w:spacing w:beforeAutospacing="0" w:afterAutospacing="0"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1.应聘人员伪造、涂改证件、证明，或以其他不正当手段获取应聘资格的；</w:t>
      </w:r>
    </w:p>
    <w:p w14:paraId="7BB78CF8">
      <w:pPr>
        <w:pStyle w:val="4"/>
        <w:widowControl/>
        <w:wordWrap w:val="0"/>
        <w:spacing w:beforeAutospacing="0" w:afterAutospacing="0"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2.应聘人员在考试、面试、体检等过程中作弊的；</w:t>
      </w:r>
    </w:p>
    <w:p w14:paraId="4E588910">
      <w:pPr>
        <w:pStyle w:val="4"/>
        <w:widowControl/>
        <w:wordWrap w:val="0"/>
        <w:spacing w:beforeAutospacing="0" w:afterAutospacing="0"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3.招聘工作人员指使、纵容他人作弊或在考试、面试、体检等过程中参与作弊的；</w:t>
      </w:r>
    </w:p>
    <w:p w14:paraId="3B934FC6">
      <w:pPr>
        <w:pStyle w:val="4"/>
        <w:widowControl/>
        <w:wordWrap w:val="0"/>
        <w:spacing w:beforeAutospacing="0" w:afterAutospacing="0"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4.招聘工作人员故意泄露考试内容的；</w:t>
      </w:r>
    </w:p>
    <w:p w14:paraId="313C282E">
      <w:pPr>
        <w:pStyle w:val="4"/>
        <w:widowControl/>
        <w:wordWrap w:val="0"/>
        <w:spacing w:beforeAutospacing="0" w:afterAutospacing="0"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5.违反规定私自聘用人员的；</w:t>
      </w:r>
    </w:p>
    <w:p w14:paraId="139D0D7B">
      <w:pPr>
        <w:pStyle w:val="4"/>
        <w:widowControl/>
        <w:wordWrap w:val="0"/>
        <w:spacing w:beforeAutospacing="0" w:afterAutospacing="0"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6.有关工作人员违反相关规程，影响招聘公平、公正进行的；</w:t>
      </w:r>
    </w:p>
    <w:p w14:paraId="33FFDBA1">
      <w:pPr>
        <w:pStyle w:val="4"/>
        <w:widowControl/>
        <w:wordWrap w:val="0"/>
        <w:spacing w:beforeAutospacing="0" w:afterAutospacing="0"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7.违反公开招聘工作规程其他情形的。</w:t>
      </w:r>
    </w:p>
    <w:p w14:paraId="4C138793">
      <w:pPr>
        <w:pStyle w:val="4"/>
        <w:widowControl/>
        <w:wordWrap w:val="0"/>
        <w:spacing w:beforeAutospacing="0" w:afterAutospacing="0"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联系电话：18808512015</w:t>
      </w:r>
    </w:p>
    <w:p w14:paraId="46932718">
      <w:pPr>
        <w:pStyle w:val="4"/>
        <w:widowControl/>
        <w:wordWrap w:val="0"/>
        <w:spacing w:beforeAutospacing="0" w:afterAutospacing="0"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学院纪检监察室和组织人事部对招聘工作全程监督。</w:t>
      </w:r>
    </w:p>
    <w:p w14:paraId="36874943">
      <w:pPr>
        <w:pStyle w:val="4"/>
        <w:widowControl/>
        <w:wordWrap w:val="0"/>
        <w:spacing w:beforeAutospacing="0" w:afterAutospacing="0" w:line="560"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监督电话：监察室0856-6909065，</w:t>
      </w:r>
    </w:p>
    <w:p w14:paraId="461392EF">
      <w:pPr>
        <w:pStyle w:val="4"/>
        <w:widowControl/>
        <w:wordWrap w:val="0"/>
        <w:spacing w:beforeAutospacing="0" w:afterAutospacing="0" w:line="560" w:lineRule="exact"/>
        <w:ind w:firstLine="2240" w:firstLineChars="7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组织人事部0856-6909061。</w:t>
      </w:r>
    </w:p>
    <w:p w14:paraId="279B981D">
      <w:pPr>
        <w:pStyle w:val="4"/>
        <w:widowControl/>
        <w:wordWrap w:val="0"/>
        <w:spacing w:beforeAutospacing="0" w:afterAutospacing="0"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 </w:t>
      </w:r>
    </w:p>
    <w:p w14:paraId="50A7D885">
      <w:pPr>
        <w:spacing w:line="560" w:lineRule="exact"/>
        <w:jc w:val="left"/>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026298">
    <w:pPr>
      <w:pStyle w:val="2"/>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14:paraId="56F07F58">
                <w:pPr>
                  <w:pStyle w:val="2"/>
                </w:pPr>
                <w:r>
                  <w:fldChar w:fldCharType="begin"/>
                </w:r>
                <w:r>
                  <w:instrText xml:space="preserve"> PAGE  \* MERGEFORMAT </w:instrText>
                </w:r>
                <w:r>
                  <w:fldChar w:fldCharType="separate"/>
                </w:r>
                <w:r>
                  <w:t>5</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WUxM2E0NjI2ZWQyOWU3NGIyMmU0OTA2MzFjMWVmMDkifQ=="/>
  </w:docVars>
  <w:rsids>
    <w:rsidRoot w:val="00DA6354"/>
    <w:rsid w:val="006363CA"/>
    <w:rsid w:val="0096706E"/>
    <w:rsid w:val="00D37134"/>
    <w:rsid w:val="00DA6354"/>
    <w:rsid w:val="00EB60B2"/>
    <w:rsid w:val="01714809"/>
    <w:rsid w:val="01A008FA"/>
    <w:rsid w:val="02FF5E45"/>
    <w:rsid w:val="03E52B04"/>
    <w:rsid w:val="04A647CA"/>
    <w:rsid w:val="04AB3B8E"/>
    <w:rsid w:val="065D710A"/>
    <w:rsid w:val="07960F1B"/>
    <w:rsid w:val="0A12703F"/>
    <w:rsid w:val="0A947417"/>
    <w:rsid w:val="0D0E533C"/>
    <w:rsid w:val="0D3F57BC"/>
    <w:rsid w:val="0D4032E2"/>
    <w:rsid w:val="0E700285"/>
    <w:rsid w:val="0F8F259B"/>
    <w:rsid w:val="0FA92AAF"/>
    <w:rsid w:val="103344B5"/>
    <w:rsid w:val="10F845FF"/>
    <w:rsid w:val="114E06C3"/>
    <w:rsid w:val="121E0096"/>
    <w:rsid w:val="12241424"/>
    <w:rsid w:val="12971BF6"/>
    <w:rsid w:val="13001549"/>
    <w:rsid w:val="14910696"/>
    <w:rsid w:val="14C667C2"/>
    <w:rsid w:val="15643B91"/>
    <w:rsid w:val="158E72E0"/>
    <w:rsid w:val="15F80BFE"/>
    <w:rsid w:val="175E0F34"/>
    <w:rsid w:val="18023FB5"/>
    <w:rsid w:val="189270E7"/>
    <w:rsid w:val="19CC6629"/>
    <w:rsid w:val="1ABA0B77"/>
    <w:rsid w:val="1B19589E"/>
    <w:rsid w:val="1BFB31F6"/>
    <w:rsid w:val="1D1E1215"/>
    <w:rsid w:val="1E6908EA"/>
    <w:rsid w:val="1F7D3F22"/>
    <w:rsid w:val="1F9000F9"/>
    <w:rsid w:val="20450EE3"/>
    <w:rsid w:val="213F5933"/>
    <w:rsid w:val="22317971"/>
    <w:rsid w:val="24853FA4"/>
    <w:rsid w:val="25203CCD"/>
    <w:rsid w:val="25653DD7"/>
    <w:rsid w:val="284F6DA3"/>
    <w:rsid w:val="298157AF"/>
    <w:rsid w:val="2A7C7BF7"/>
    <w:rsid w:val="2AB56C65"/>
    <w:rsid w:val="2B0D109B"/>
    <w:rsid w:val="2C0E487F"/>
    <w:rsid w:val="2CDD3D5A"/>
    <w:rsid w:val="2D6706EB"/>
    <w:rsid w:val="2DEC0BF0"/>
    <w:rsid w:val="2F0F2DE8"/>
    <w:rsid w:val="2F464330"/>
    <w:rsid w:val="30045DA6"/>
    <w:rsid w:val="300F6E18"/>
    <w:rsid w:val="32326DEE"/>
    <w:rsid w:val="331F7372"/>
    <w:rsid w:val="333308E9"/>
    <w:rsid w:val="33462B51"/>
    <w:rsid w:val="339715FE"/>
    <w:rsid w:val="33F16F60"/>
    <w:rsid w:val="344E43B3"/>
    <w:rsid w:val="3522139B"/>
    <w:rsid w:val="35956011"/>
    <w:rsid w:val="35D408E8"/>
    <w:rsid w:val="36C048FC"/>
    <w:rsid w:val="376B702A"/>
    <w:rsid w:val="396C0E37"/>
    <w:rsid w:val="3AA028C2"/>
    <w:rsid w:val="3AEC0481"/>
    <w:rsid w:val="3B735E0E"/>
    <w:rsid w:val="3CBA20A0"/>
    <w:rsid w:val="3CBB45AF"/>
    <w:rsid w:val="3E2B12C1"/>
    <w:rsid w:val="3E32264F"/>
    <w:rsid w:val="3EA352FB"/>
    <w:rsid w:val="3F47037C"/>
    <w:rsid w:val="3F650802"/>
    <w:rsid w:val="40751A71"/>
    <w:rsid w:val="411B4114"/>
    <w:rsid w:val="42815953"/>
    <w:rsid w:val="47CD7A8C"/>
    <w:rsid w:val="47ED4D37"/>
    <w:rsid w:val="48C52312"/>
    <w:rsid w:val="4D0A29E9"/>
    <w:rsid w:val="4DC25C6A"/>
    <w:rsid w:val="4DF307D4"/>
    <w:rsid w:val="4E8E7EEC"/>
    <w:rsid w:val="4F672375"/>
    <w:rsid w:val="4FCB46B2"/>
    <w:rsid w:val="50C23D07"/>
    <w:rsid w:val="50CC248F"/>
    <w:rsid w:val="50EB27F3"/>
    <w:rsid w:val="514C30F0"/>
    <w:rsid w:val="52F201A7"/>
    <w:rsid w:val="538B66AA"/>
    <w:rsid w:val="54484523"/>
    <w:rsid w:val="547277F2"/>
    <w:rsid w:val="54B40859"/>
    <w:rsid w:val="55215DAD"/>
    <w:rsid w:val="567A0BDF"/>
    <w:rsid w:val="57106E4E"/>
    <w:rsid w:val="589A10C5"/>
    <w:rsid w:val="58FC0FE5"/>
    <w:rsid w:val="5AB81CD6"/>
    <w:rsid w:val="5AEB18AD"/>
    <w:rsid w:val="5BAF4E87"/>
    <w:rsid w:val="60E04FA3"/>
    <w:rsid w:val="60FD6695"/>
    <w:rsid w:val="614147D4"/>
    <w:rsid w:val="623B60D4"/>
    <w:rsid w:val="62BF00A6"/>
    <w:rsid w:val="630115FB"/>
    <w:rsid w:val="63CF5861"/>
    <w:rsid w:val="64AF2604"/>
    <w:rsid w:val="65110961"/>
    <w:rsid w:val="658C6239"/>
    <w:rsid w:val="66967370"/>
    <w:rsid w:val="66D165FA"/>
    <w:rsid w:val="6919323E"/>
    <w:rsid w:val="699B53B2"/>
    <w:rsid w:val="69AF24F6"/>
    <w:rsid w:val="6BD12BF8"/>
    <w:rsid w:val="6C133210"/>
    <w:rsid w:val="6C757A27"/>
    <w:rsid w:val="6D2F5E28"/>
    <w:rsid w:val="6D454822"/>
    <w:rsid w:val="6D910891"/>
    <w:rsid w:val="6E31797E"/>
    <w:rsid w:val="6E5F44EB"/>
    <w:rsid w:val="716562BC"/>
    <w:rsid w:val="71883D59"/>
    <w:rsid w:val="71ED1E0E"/>
    <w:rsid w:val="72567C53"/>
    <w:rsid w:val="75172863"/>
    <w:rsid w:val="760B6B48"/>
    <w:rsid w:val="76DA5057"/>
    <w:rsid w:val="76FA2190"/>
    <w:rsid w:val="77456248"/>
    <w:rsid w:val="7A6E53C7"/>
    <w:rsid w:val="7CD10CAA"/>
    <w:rsid w:val="7D0B3C4E"/>
    <w:rsid w:val="7F9B74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autoRedefine/>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1983</Words>
  <Characters>2083</Characters>
  <Lines>15</Lines>
  <Paragraphs>4</Paragraphs>
  <TotalTime>9</TotalTime>
  <ScaleCrop>false</ScaleCrop>
  <LinksUpToDate>false</LinksUpToDate>
  <CharactersWithSpaces>2091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我是倩小妞</cp:lastModifiedBy>
  <cp:lastPrinted>2024-04-30T09:18:00Z</cp:lastPrinted>
  <dcterms:modified xsi:type="dcterms:W3CDTF">2025-05-16T08:32:04Z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54ED34E21FDF4FBD8DB292CF7B4E9049_13</vt:lpwstr>
  </property>
  <property fmtid="{D5CDD505-2E9C-101B-9397-08002B2CF9AE}" pid="4" name="KSOTemplateDocerSaveRecord">
    <vt:lpwstr>eyJoZGlkIjoiOWUxM2E0NjI2ZWQyOWU3NGIyMmU0OTA2MzFjMWVmMDkiLCJ1c2VySWQiOiI2MzkzNDM4NTEifQ==</vt:lpwstr>
  </property>
</Properties>
</file>