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467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04"/>
        <w:gridCol w:w="1203"/>
        <w:gridCol w:w="1338"/>
        <w:gridCol w:w="4235"/>
        <w:gridCol w:w="2594"/>
        <w:gridCol w:w="918"/>
        <w:gridCol w:w="918"/>
        <w:gridCol w:w="988"/>
        <w:gridCol w:w="812"/>
        <w:gridCol w:w="9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4671" w:type="dxa"/>
            <w:gridSpan w:val="10"/>
            <w:tcBorders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line="240" w:lineRule="auto"/>
              <w:jc w:val="center"/>
              <w:textAlignment w:val="center"/>
              <w:rPr>
                <w:rFonts w:hint="default"/>
                <w:color w:val="000000"/>
                <w:sz w:val="32"/>
                <w:szCs w:val="32"/>
                <w:lang w:val="en-US"/>
              </w:rPr>
            </w:pPr>
            <w:r>
              <w:rPr>
                <w:rFonts w:hint="eastAsia" w:ascii="仿宋_GB2312" w:hAnsi="仿宋" w:eastAsia="仿宋_GB2312" w:cs="仿宋"/>
                <w:sz w:val="32"/>
                <w:szCs w:val="32"/>
                <w:lang w:val="en-US" w:eastAsia="zh-CN"/>
              </w:rPr>
              <w:t>附件：</w:t>
            </w:r>
            <w:r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val="en-US" w:eastAsia="zh-CN" w:bidi="ar"/>
              </w:rPr>
              <w:t>畜禽模拟养殖中心实训设备采购清单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型号</w:t>
            </w: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功能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单价</w:t>
            </w: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小计</w:t>
            </w: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摆放位置</w:t>
            </w: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填写人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手推车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用于推150kg以内的饲料，带轮子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扦样器（双管分层取样器）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采集饲料样品用，长约1米，不锈钢材质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自动秤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用于猪、羊的称重，量程不少于500kg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饲料储藏架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金属材料，用于摆放一些饲料原料、添加剂、工具等，可分格子，须定作，每个架子高2米，宽1.8米，深0.3米。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兽用B超诊断仪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6"/>
                <w:lang w:val="en-US" w:eastAsia="zh-CN" w:bidi="ar"/>
              </w:rPr>
              <w:t>1、检测怀孕；做各种动物妊娠诊断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2、估测胎仔数；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3、胎龄估算；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4、检查背膘（自动测量动物背膘功能）；</w:t>
            </w:r>
            <w:r>
              <w:rPr>
                <w:rStyle w:val="6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5、子宫、肝胆、心脏、膀胱等疾病检查。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哺乳舍小猪保温垫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用于产床，隔冷保暖，不易撕裂，防咬耐压，防滑耐磨。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料瓢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表面光滑，容易清洗，用于舀饲料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电子秤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用于精确称量物体重量。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温湿度计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用于测量环境温湿度。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高压水枪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用于冲洗地面与栏架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六柱栏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用于保定大动物牛等，不锈钢材质。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药品柜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361950</wp:posOffset>
                  </wp:positionH>
                  <wp:positionV relativeFrom="paragraph">
                    <wp:posOffset>447675</wp:posOffset>
                  </wp:positionV>
                  <wp:extent cx="600710" cy="895985"/>
                  <wp:effectExtent l="0" t="0" r="8890" b="18415"/>
                  <wp:wrapNone/>
                  <wp:docPr id="25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0710" cy="89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储藏药品，摆放试剂，PP结构，视窗采用4mm钢化玻璃。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高压灭菌锅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580390</wp:posOffset>
                  </wp:positionV>
                  <wp:extent cx="1134110" cy="1134110"/>
                  <wp:effectExtent l="0" t="0" r="8890" b="8890"/>
                  <wp:wrapNone/>
                  <wp:docPr id="26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_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4110" cy="1134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对配制的溶液、器皿等进行消毒灭菌。外壳采用耐温优质工程与不锈钢材料组合而成，灭菌锅体采用优质不锈钢304材质。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电磁炉（含锅）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371475</wp:posOffset>
                  </wp:positionH>
                  <wp:positionV relativeFrom="paragraph">
                    <wp:posOffset>514350</wp:posOffset>
                  </wp:positionV>
                  <wp:extent cx="486410" cy="609600"/>
                  <wp:effectExtent l="0" t="0" r="8890" b="0"/>
                  <wp:wrapNone/>
                  <wp:docPr id="27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用于加热溶解溶液，溶液的消毒，额定功率2200W。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兽用彩超（单个探头）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200025</wp:posOffset>
                  </wp:positionH>
                  <wp:positionV relativeFrom="paragraph">
                    <wp:posOffset>324485</wp:posOffset>
                  </wp:positionV>
                  <wp:extent cx="1057910" cy="1228090"/>
                  <wp:effectExtent l="0" t="0" r="8890" b="10160"/>
                  <wp:wrapNone/>
                  <wp:docPr id="28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_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7910" cy="1228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猪牛羊测孕，检测卵巢发育、黄体形成、子宫状态，检测子宫疾病，观察胚胎发育，脏器的数值（形状、大小、物理形状）和体表投影位置。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兽用全自动血液生化分析仪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121285</wp:posOffset>
                  </wp:positionH>
                  <wp:positionV relativeFrom="paragraph">
                    <wp:posOffset>3973195</wp:posOffset>
                  </wp:positionV>
                  <wp:extent cx="955675" cy="1141730"/>
                  <wp:effectExtent l="0" t="0" r="15875" b="1270"/>
                  <wp:wrapNone/>
                  <wp:docPr id="29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_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5675" cy="1141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肝功能：ALT、AST、y-GT、ALP、T-Bil-V、D-Bil-V、T-Bil-D、D-Bil-D、TBA、TP、ALB、CHE、ADA、5'-NT、PA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肾功能：UA、 UREA、 CREA-J、CREA-S、B 2-mG II、CysC II、RBP、mALB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心肌酶谱：CK、CK-MB、LDH、a-HBDH、FR-CRP、ACE、HCY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糖代谢：Glu-G、Glu-H、HbA1c、FUN、B -HB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血脂：TC、TG、HDL-C、LDL-C、ApoA1、ApoB、Lp(a)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胰腺：a-AMY、LIP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特定蛋白：C3、C4、lgG、lgA、lgM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风湿：CRP、ASOII、RF II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贫血：Fe、FER,TRF、UIBC、G6PD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无机离子：Ca、P、Mg、CO,、Na、K、CL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9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兽用听诊器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247650</wp:posOffset>
                  </wp:positionH>
                  <wp:positionV relativeFrom="paragraph">
                    <wp:posOffset>536575</wp:posOffset>
                  </wp:positionV>
                  <wp:extent cx="781050" cy="704850"/>
                  <wp:effectExtent l="0" t="0" r="0" b="0"/>
                  <wp:wrapNone/>
                  <wp:docPr id="30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_8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听动物心音、肺泡呼吸音、支气管呼吸音，胃肠蠕动音，不锈钢金属材质。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便携式血气分析仪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228600</wp:posOffset>
                  </wp:positionH>
                  <wp:positionV relativeFrom="paragraph">
                    <wp:posOffset>1161415</wp:posOffset>
                  </wp:positionV>
                  <wp:extent cx="1029335" cy="686435"/>
                  <wp:effectExtent l="0" t="0" r="18415" b="18415"/>
                  <wp:wrapNone/>
                  <wp:docPr id="31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_9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335" cy="686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血气分析对于判断动物的酸碱平衡紊乱类型和呼吸功能、指导治疗以及判断预后有着重要的指导作用。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心电图机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161290</wp:posOffset>
                  </wp:positionV>
                  <wp:extent cx="1038860" cy="744220"/>
                  <wp:effectExtent l="0" t="0" r="8890" b="17780"/>
                  <wp:wrapNone/>
                  <wp:docPr id="32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_10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860" cy="744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根据在动物体表测出的电位描记出来的心电图，检查动物心血管系统疾病，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动物尿液分析仪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104140</wp:posOffset>
                  </wp:positionH>
                  <wp:positionV relativeFrom="paragraph">
                    <wp:posOffset>161290</wp:posOffset>
                  </wp:positionV>
                  <wp:extent cx="1315085" cy="1315085"/>
                  <wp:effectExtent l="0" t="0" r="18415" b="18415"/>
                  <wp:wrapNone/>
                  <wp:docPr id="33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_11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085" cy="13150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检测尿液中的白细胞、酮体、亚硝酸盐、尿胆原、胆红素、蛋白质、葡萄糖、尿比重、隐血、PH、维生素C等成分，有助于泌尿系统疾病诊断。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血压计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103505</wp:posOffset>
                  </wp:positionV>
                  <wp:extent cx="1219200" cy="963930"/>
                  <wp:effectExtent l="0" t="0" r="0" b="7620"/>
                  <wp:wrapNone/>
                  <wp:docPr id="34" name="图片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_12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963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测量动物血压。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color w:val="000000"/>
                <w:sz w:val="18"/>
                <w:szCs w:val="18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95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实验台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170815</wp:posOffset>
                  </wp:positionH>
                  <wp:positionV relativeFrom="paragraph">
                    <wp:posOffset>100965</wp:posOffset>
                  </wp:positionV>
                  <wp:extent cx="876935" cy="584835"/>
                  <wp:effectExtent l="0" t="0" r="18415" b="5715"/>
                  <wp:wrapNone/>
                  <wp:docPr id="35" name="图片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_13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6935" cy="584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照度计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测量不同猪舍、鸡舍、羊舍、牛舍的光照强度、光照时间，可以测环境光、闪光灯的环境下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皮卷尺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测量长度、宽度、高度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玻璃液体温度计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测动物的直肠体温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最高最低温度计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Style w:val="6"/>
                <w:lang w:val="en-US" w:eastAsia="zh-CN" w:bidi="ar"/>
              </w:rPr>
              <w:t>最高最低温度计是测量一个时间段内的最高温度和最低温度的产品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干湿球温度计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既可以测量温度、又可以测量湿度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通风干湿球温度计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可以测定温度、又可以测定湿度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热球式电风速仪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测量风速、风量大小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便携式风速表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测量风速和风向，可以直接测定风速风向的大小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大气采样器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bottom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采集及检测空气以及环境中有害气体的含量，如：采集大气中二氧化硫和颗粒物，空气中细菌、或氟化氢和颗粒物等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粉尘浓度测定仪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便携式连续检测猪舍、鸡舍、牛舍、羊舍中粉尘的种类和含量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微生物测定仪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便携式连续检测猪舍、鸡舍、牛舍、羊舍中微生物的种类和含量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便携式硫化氢检测仪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连续检测猪舍、鸡舍、牛舍、羊舍中硫化氢气体的浓度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便携式氨气检测仪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连续检测猪舍、鸡舍、牛舍、羊舍中氨气的浓度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便携式二氧化碳检测仪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333333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333333"/>
                <w:kern w:val="0"/>
                <w:sz w:val="20"/>
                <w:szCs w:val="20"/>
                <w:u w:val="none"/>
                <w:lang w:val="en-US" w:eastAsia="zh-CN" w:bidi="ar"/>
              </w:rPr>
              <w:t>连续检测猪舍、鸡舍、牛舍、羊舍中二氧化碳气体的浓度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水质采样器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做水质检查时，能便携式的采集水样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水质分析仪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对水质进行检查，包括微生物含量、毒理指标的测定、化学指标、放射性指标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用于离心沉淀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可见光分光度计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测定DNA/蛋白质、总磷总氮、重金属、农药残留、食品安全等等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便携式DPD余氯/总氯检测仪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对余氯、总余氯、二氧化氯进行连续测量和控制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实验台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摆放实验物品和存放实验器材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盘尺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测量圈舍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保定器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保定动物，不锈钢材质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牛牙齿模型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用作教学，需定制，材质为高分子复合材料。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羊牙齿模型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用作教学，需定制，材质为高分子复合材料。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牛胃模型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用作教学，材质为硅胶软材质。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测杖（猪）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测量猪体高，胸宽、胸深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测杖（牛）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测量牛体高，胸宽、胸深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测杖（羊）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测量羊体高，胸宽、胸深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背膘仪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测量猪的背膘厚度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嫩度仪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测量动物肉品质测定中的肌肉嫩度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肌肉嫩度仪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动物肌肉嫩度测定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rFonts w:hint="eastAsia" w:ascii="宋体"/>
                <w:color w:val="000000"/>
                <w:sz w:val="20"/>
                <w:szCs w:val="20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肉色仪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测定动物肌肉肉色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全自动精子分析仪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动物精液品质测定中精子活力、精液密度、静止比率、有效精子数等指标检测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磁力加热搅拌器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用于搅拌或同时加热搅拌低粘稠度的液体或固液混合物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肌肉失水率测定仪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测定动物肌肉的失水率指标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胸角器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测量禽的胸角度指标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卡尺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游标卡尺测定禽的胸宽、胸深、胫长等指标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照蛋器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禽蛋孵化时无精蛋、死胚蛋等检测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蛋形指数测定仪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测量禽蛋的蛋型指数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蛋高度测定仪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测定禽蛋的蛋白高度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螺旋测微仪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长度、或宽度、或厚度、或直径的精密测量工具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蛋壳厚度测定仪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测定禽蛋蛋壳厚度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全自动断喙器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用于雏禽断喙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青储池模型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用作教学，材质PVC，规格：500*300*400mm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求积仪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测定动物眼肌面积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酸度计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测定液体，如水的pH值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胴体肉质PH计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测定动物肌肉的pH值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不锈钢解剖台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动物解剖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乳成分分析仪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动物乳中脂肪、蛋白质、乳糖等指标测定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小型乳成分分析仪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动物生鲜乳和液态乳的多种成分含量快速检测，如脂肪、蛋白质、非脂乳固体、乳糖、密度等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湿化机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动物尸体的无害化处理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蛋品质测定仪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测定鸡蛋的蛋品质，包含蛋重、蛋白高度、哈氏单位、蛋分级等指标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压肉仪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测定动物肌肉的失水率指标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体细胞计数仪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测定动物乳中的体细胞数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雌雄鉴别台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鉴别禽的性别，区分公母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蒸锅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测定动物肌肉的熟肉率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骨剪（单关节咬骨剪）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动物解剖时断大骨用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NR型蛋壳颜色色差计（光电反射式色度仪）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测定禽蛋的蛋壳颜色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猪模型工艺摆件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single" w:color="000000" w:sz="8" w:space="0"/>
                <w:lang w:val="en-US" w:eastAsia="zh-CN" w:bidi="ar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400050</wp:posOffset>
                  </wp:positionH>
                  <wp:positionV relativeFrom="paragraph">
                    <wp:posOffset>47625</wp:posOffset>
                  </wp:positionV>
                  <wp:extent cx="723900" cy="736600"/>
                  <wp:effectExtent l="0" t="0" r="0" b="6350"/>
                  <wp:wrapNone/>
                  <wp:docPr id="36" name="图片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_14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900" cy="73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摆件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猪模型工艺摆件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摆件，模型类似上面，只是大小不同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牛模型工艺摆件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摆件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羊模型工艺摆件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摆件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鸡模型工艺摆件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摆件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出雏机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禽蛋孵化中雏禽出雏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料槽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盛装饲料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自动减压水箱（鸡舍用）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鸡舍盛装水用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乳头式饮水器（鸡舍）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控制出水量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保温灯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雏鸡保温用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育雏鸡笼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装雏鸡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疫苗连续注射器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注射疫苗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蛋壳强度测定仪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测定禽蛋的蛋壳强度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吸蛋器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将鸡蛋整体吸起并转移至孵化盘的工具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料槽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盛装饲料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自动减压水箱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盛装水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乳头式饮水器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控制出水量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青年鸡笼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装青年鸡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120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湿化机</w:t>
            </w:r>
          </w:p>
        </w:tc>
        <w:tc>
          <w:tcPr>
            <w:tcW w:w="13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42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259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用于鸡、猪、羊、狗、兔等实验动物尸体无害化处理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9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8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</w:p>
        </w:tc>
        <w:tc>
          <w:tcPr>
            <w:tcW w:w="96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ZiNGUyZDZjZDU1Nzc2YzRkYjU4ZjJiYjI0Yzg3YTYifQ=="/>
  </w:docVars>
  <w:rsids>
    <w:rsidRoot w:val="36172533"/>
    <w:rsid w:val="2D460A89"/>
    <w:rsid w:val="36172533"/>
    <w:rsid w:val="4BE37228"/>
    <w:rsid w:val="5E1D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11"/>
    <w:basedOn w:val="3"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5">
    <w:name w:val="font41"/>
    <w:basedOn w:val="3"/>
    <w:uiPriority w:val="0"/>
    <w:rPr>
      <w:rFonts w:ascii="宋体" w:hAnsi="宋体" w:eastAsia="宋体" w:cs="宋体"/>
      <w:color w:val="000000"/>
      <w:sz w:val="18"/>
      <w:szCs w:val="18"/>
      <w:u w:val="none"/>
    </w:rPr>
  </w:style>
  <w:style w:type="character" w:customStyle="1" w:styleId="6">
    <w:name w:val="font31"/>
    <w:basedOn w:val="3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58</Pages>
  <Words>22833</Words>
  <Characters>29211</Characters>
  <Lines>0</Lines>
  <Paragraphs>0</Paragraphs>
  <TotalTime>3</TotalTime>
  <ScaleCrop>false</ScaleCrop>
  <LinksUpToDate>false</LinksUpToDate>
  <CharactersWithSpaces>30260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2022-07-05T03:11:00Z</dcterms:created>
  <dc:creator>开心果</dc:creator>
  <cp:lastModifiedBy>꧁༺嘴哥༻꧂</cp:lastModifiedBy>
  <dcterms:modified xsi:type="dcterms:W3CDTF">2022-07-14T07:30:49Z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7E202FC8AD004F1F927C36F22E1DD46D</vt:lpwstr>
  </property>
</Properties>
</file>